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24" w:rsidRDefault="003B42AD" w:rsidP="00E45578">
      <w:pPr>
        <w:spacing w:line="480" w:lineRule="auto"/>
        <w:ind w:left="-142"/>
        <w:jc w:val="center"/>
        <w:rPr>
          <w:rFonts w:ascii="Bookman Old Style" w:hAnsi="Bookman Old Style"/>
          <w:noProof/>
          <w:color w:val="000000"/>
          <w:lang w:eastAsia="id-ID"/>
        </w:rPr>
      </w:pPr>
      <w:r>
        <w:rPr>
          <w:rFonts w:ascii="Bookman Old Style" w:hAnsi="Bookman Old Style"/>
          <w:noProof/>
          <w:color w:val="000000"/>
          <w:lang w:val="en-AU" w:eastAsia="en-AU"/>
        </w:rPr>
        <w:drawing>
          <wp:inline distT="0" distB="0" distL="0" distR="0">
            <wp:extent cx="1096071" cy="970156"/>
            <wp:effectExtent l="19050" t="0" r="8829" b="0"/>
            <wp:docPr id="1" name="Picture 1" descr="logo-tang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angs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98" cy="97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24" w:rsidRPr="001853E1" w:rsidRDefault="00B11125" w:rsidP="00150C97">
      <w:pPr>
        <w:spacing w:line="360" w:lineRule="auto"/>
        <w:ind w:left="-142" w:right="-142"/>
        <w:jc w:val="center"/>
        <w:rPr>
          <w:rFonts w:ascii="Bookman Old Style" w:hAnsi="Bookman Old Style"/>
          <w:b/>
          <w:color w:val="000000"/>
          <w:sz w:val="28"/>
          <w:lang w:val="id-ID"/>
        </w:rPr>
      </w:pPr>
      <w:r w:rsidRPr="001853E1">
        <w:rPr>
          <w:rFonts w:ascii="Bookman Old Style" w:hAnsi="Bookman Old Style"/>
          <w:b/>
          <w:color w:val="000000"/>
          <w:sz w:val="28"/>
          <w:lang w:val="id-ID"/>
        </w:rPr>
        <w:t xml:space="preserve">PERATURAN DAERAH </w:t>
      </w:r>
      <w:r w:rsidR="003A2EF6" w:rsidRPr="001853E1">
        <w:rPr>
          <w:rFonts w:ascii="Bookman Old Style" w:hAnsi="Bookman Old Style"/>
          <w:b/>
          <w:color w:val="000000"/>
          <w:sz w:val="28"/>
          <w:lang w:val="id-ID"/>
        </w:rPr>
        <w:t>KOTA TANGERANG SELATAN</w:t>
      </w:r>
    </w:p>
    <w:p w:rsidR="00B11125" w:rsidRPr="0020334E" w:rsidRDefault="00B11125" w:rsidP="008F1B09">
      <w:pPr>
        <w:spacing w:line="360" w:lineRule="auto"/>
        <w:ind w:left="-142" w:right="-142"/>
        <w:jc w:val="center"/>
        <w:rPr>
          <w:rFonts w:ascii="Bookman Old Style" w:hAnsi="Bookman Old Style"/>
          <w:color w:val="000000" w:themeColor="text1"/>
          <w:lang w:val="id-ID"/>
        </w:rPr>
      </w:pPr>
      <w:r w:rsidRPr="00CD58BF">
        <w:rPr>
          <w:rFonts w:ascii="Bookman Old Style" w:hAnsi="Bookman Old Style"/>
          <w:lang w:val="id-ID"/>
        </w:rPr>
        <w:t>NOMOR</w:t>
      </w:r>
      <w:r w:rsidR="00077885">
        <w:rPr>
          <w:rFonts w:ascii="Bookman Old Style" w:hAnsi="Bookman Old Style"/>
        </w:rPr>
        <w:t xml:space="preserve"> </w:t>
      </w:r>
      <w:r w:rsidR="0020334E">
        <w:rPr>
          <w:rFonts w:ascii="Bookman Old Style" w:hAnsi="Bookman Old Style"/>
          <w:color w:val="000000" w:themeColor="text1"/>
        </w:rPr>
        <w:t xml:space="preserve">1 </w:t>
      </w:r>
      <w:r w:rsidR="00441FF9" w:rsidRPr="00CD58BF">
        <w:rPr>
          <w:rFonts w:ascii="Bookman Old Style" w:hAnsi="Bookman Old Style"/>
          <w:lang w:val="id-ID"/>
        </w:rPr>
        <w:t>TAHUN</w:t>
      </w:r>
      <w:r w:rsidR="009823EE">
        <w:rPr>
          <w:rFonts w:ascii="Bookman Old Style" w:hAnsi="Bookman Old Style"/>
        </w:rPr>
        <w:t xml:space="preserve"> </w:t>
      </w:r>
      <w:r w:rsidR="0020334E" w:rsidRPr="0020334E">
        <w:rPr>
          <w:rFonts w:ascii="Bookman Old Style" w:hAnsi="Bookman Old Style"/>
          <w:color w:val="000000" w:themeColor="text1"/>
        </w:rPr>
        <w:t>2014</w:t>
      </w:r>
    </w:p>
    <w:p w:rsidR="00B11125" w:rsidRPr="00215B48" w:rsidRDefault="00B11125" w:rsidP="008F1B09">
      <w:pPr>
        <w:spacing w:line="360" w:lineRule="auto"/>
        <w:ind w:left="-142" w:right="-142"/>
        <w:jc w:val="center"/>
        <w:rPr>
          <w:rFonts w:ascii="Bookman Old Style" w:hAnsi="Bookman Old Style"/>
          <w:color w:val="000000"/>
          <w:lang w:val="id-ID"/>
        </w:rPr>
      </w:pPr>
      <w:r w:rsidRPr="00215B48">
        <w:rPr>
          <w:rFonts w:ascii="Bookman Old Style" w:hAnsi="Bookman Old Style"/>
          <w:color w:val="000000"/>
          <w:lang w:val="id-ID"/>
        </w:rPr>
        <w:t>TENTANG</w:t>
      </w:r>
    </w:p>
    <w:p w:rsidR="001F5B70" w:rsidRPr="006D041F" w:rsidRDefault="00FE2BFB" w:rsidP="008F1B09">
      <w:pPr>
        <w:spacing w:line="360" w:lineRule="auto"/>
        <w:ind w:left="-142" w:right="-142"/>
        <w:jc w:val="center"/>
        <w:rPr>
          <w:rFonts w:ascii="Bookman Old Style" w:hAnsi="Bookman Old Style"/>
          <w:color w:val="000000"/>
          <w:lang w:val="id-ID"/>
        </w:rPr>
      </w:pPr>
      <w:r w:rsidRPr="006D041F">
        <w:rPr>
          <w:rFonts w:ascii="Bookman Old Style" w:hAnsi="Bookman Old Style"/>
        </w:rPr>
        <w:t>PENYERTAAN MODAL DAERAH PADA</w:t>
      </w:r>
    </w:p>
    <w:p w:rsidR="001F5B70" w:rsidRPr="006D041F" w:rsidRDefault="00FE2BFB" w:rsidP="008F1B09">
      <w:pPr>
        <w:spacing w:line="480" w:lineRule="auto"/>
        <w:ind w:left="-142" w:right="-142"/>
        <w:jc w:val="center"/>
        <w:rPr>
          <w:rFonts w:ascii="Bookman Old Style" w:hAnsi="Bookman Old Style"/>
          <w:color w:val="000000"/>
        </w:rPr>
      </w:pPr>
      <w:r w:rsidRPr="006D041F">
        <w:rPr>
          <w:rFonts w:ascii="Bookman Old Style" w:hAnsi="Bookman Old Style"/>
        </w:rPr>
        <w:t>PERSEROAN TERBATAS PEMBANGUNAN INVESTASI TANGERANG SELATAN</w:t>
      </w:r>
    </w:p>
    <w:p w:rsidR="00B11125" w:rsidRPr="001853E1" w:rsidRDefault="00B11125" w:rsidP="008F1B09">
      <w:pPr>
        <w:spacing w:line="480" w:lineRule="auto"/>
        <w:ind w:left="-142" w:right="-142"/>
        <w:jc w:val="center"/>
        <w:rPr>
          <w:rFonts w:ascii="Bookman Old Style" w:hAnsi="Bookman Old Style"/>
          <w:color w:val="000000"/>
          <w:lang w:val="id-ID"/>
        </w:rPr>
      </w:pPr>
      <w:r w:rsidRPr="001853E1">
        <w:rPr>
          <w:rFonts w:ascii="Bookman Old Style" w:hAnsi="Bookman Old Style"/>
          <w:color w:val="000000"/>
          <w:lang w:val="id-ID"/>
        </w:rPr>
        <w:t>DENGAN RAHMAT TUHAN YANG MAHA ESA</w:t>
      </w:r>
    </w:p>
    <w:p w:rsidR="00AB71E0" w:rsidRPr="001853E1" w:rsidRDefault="003A2EF6" w:rsidP="005D28A6">
      <w:pPr>
        <w:spacing w:line="600" w:lineRule="auto"/>
        <w:ind w:left="-142" w:right="-142"/>
        <w:jc w:val="center"/>
        <w:rPr>
          <w:rFonts w:ascii="Bookman Old Style" w:hAnsi="Bookman Old Style"/>
          <w:b/>
          <w:color w:val="000000"/>
          <w:lang w:val="id-ID"/>
        </w:rPr>
      </w:pPr>
      <w:r w:rsidRPr="001853E1">
        <w:rPr>
          <w:rFonts w:ascii="Bookman Old Style" w:hAnsi="Bookman Old Style"/>
          <w:color w:val="000000"/>
          <w:lang w:val="id-ID"/>
        </w:rPr>
        <w:t>WALIKOTA</w:t>
      </w:r>
      <w:r w:rsidR="00B11125" w:rsidRPr="001853E1">
        <w:rPr>
          <w:rFonts w:ascii="Bookman Old Style" w:hAnsi="Bookman Old Style"/>
          <w:color w:val="000000"/>
          <w:lang w:val="id-ID"/>
        </w:rPr>
        <w:t xml:space="preserve"> TANGERANG</w:t>
      </w:r>
      <w:r w:rsidRPr="001853E1">
        <w:rPr>
          <w:rFonts w:ascii="Bookman Old Style" w:hAnsi="Bookman Old Style"/>
          <w:color w:val="000000"/>
          <w:lang w:val="id-ID"/>
        </w:rPr>
        <w:t xml:space="preserve"> SELATAN</w:t>
      </w:r>
      <w:r w:rsidR="00B11125" w:rsidRPr="001853E1">
        <w:rPr>
          <w:rFonts w:ascii="Bookman Old Style" w:hAnsi="Bookman Old Style"/>
          <w:color w:val="000000"/>
          <w:lang w:val="id-ID"/>
        </w:rPr>
        <w:t>,</w:t>
      </w:r>
    </w:p>
    <w:tbl>
      <w:tblPr>
        <w:tblW w:w="10031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13"/>
        <w:gridCol w:w="422"/>
        <w:gridCol w:w="1843"/>
        <w:gridCol w:w="851"/>
        <w:gridCol w:w="4502"/>
      </w:tblGrid>
      <w:tr w:rsidR="001B3A21" w:rsidRPr="006A6DB3" w:rsidTr="00F71D6E">
        <w:trPr>
          <w:trHeight w:val="1581"/>
        </w:trPr>
        <w:tc>
          <w:tcPr>
            <w:tcW w:w="2413" w:type="dxa"/>
          </w:tcPr>
          <w:p w:rsidR="00FA71CC" w:rsidRPr="006A6DB3" w:rsidRDefault="00987331" w:rsidP="00E45578">
            <w:pPr>
              <w:spacing w:after="240" w:line="360" w:lineRule="auto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Menimbang</w:t>
            </w:r>
          </w:p>
        </w:tc>
        <w:tc>
          <w:tcPr>
            <w:tcW w:w="422" w:type="dxa"/>
          </w:tcPr>
          <w:p w:rsidR="00FA71CC" w:rsidRPr="006A6DB3" w:rsidRDefault="00987331" w:rsidP="00E45578">
            <w:pPr>
              <w:spacing w:after="240" w:line="36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:</w:t>
            </w:r>
          </w:p>
        </w:tc>
        <w:tc>
          <w:tcPr>
            <w:tcW w:w="7196" w:type="dxa"/>
            <w:gridSpan w:val="3"/>
          </w:tcPr>
          <w:p w:rsidR="008006D3" w:rsidRPr="00F677C7" w:rsidRDefault="004416AC" w:rsidP="00E45578">
            <w:pPr>
              <w:numPr>
                <w:ilvl w:val="0"/>
                <w:numId w:val="8"/>
              </w:numPr>
              <w:spacing w:after="240" w:line="360" w:lineRule="auto"/>
              <w:ind w:left="605" w:hanging="605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bahwa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BD5415">
              <w:rPr>
                <w:rFonts w:ascii="Bookman Old Style" w:hAnsi="Bookman Old Style" w:cs="Calibri"/>
                <w:color w:val="000000"/>
              </w:rPr>
              <w:t>suatu</w:t>
            </w:r>
            <w:proofErr w:type="spellEnd"/>
            <w:r w:rsidRPr="00BD5415">
              <w:rPr>
                <w:rFonts w:ascii="Bookman Old Style" w:hAnsi="Bookman Old Style" w:cs="Calibri"/>
                <w:color w:val="000000"/>
              </w:rPr>
              <w:t xml:space="preserve"> </w:t>
            </w:r>
            <w:r w:rsidRPr="006452F8">
              <w:rPr>
                <w:rFonts w:ascii="Bookman Old Style" w:hAnsi="Bookman Old Style" w:cs="Calibri"/>
                <w:color w:val="000000"/>
                <w:lang w:val="fi-FI"/>
              </w:rPr>
              <w:t>Badan Usaha Milik Daerah (BUMD)</w:t>
            </w:r>
            <w:r w:rsidRPr="00A27427">
              <w:rPr>
                <w:rFonts w:ascii="Bookman Old Style" w:hAnsi="Bookman Old Style" w:cs="Calibri"/>
                <w:color w:val="000000"/>
                <w:lang w:val="fi-FI"/>
              </w:rPr>
              <w:t xml:space="preserve"> memerlukan struktur permodalan yang kuat untuk dapat menyelenggarakan usahanya dalam rangka</w:t>
            </w:r>
            <w:r w:rsidR="004A4F55">
              <w:rPr>
                <w:rFonts w:ascii="Bookman Old Style" w:hAnsi="Bookman Old Style" w:cs="Calibri"/>
                <w:color w:val="000000"/>
                <w:lang w:val="fi-FI"/>
              </w:rPr>
              <w:t xml:space="preserve"> meningkatkan </w:t>
            </w:r>
            <w:r w:rsidR="00DC7DC8">
              <w:rPr>
                <w:rFonts w:ascii="Bookman Old Style" w:hAnsi="Bookman Old Style" w:cs="Calibri"/>
                <w:color w:val="000000"/>
                <w:lang w:val="fi-FI"/>
              </w:rPr>
              <w:t xml:space="preserve">pelayanan publik, </w:t>
            </w:r>
            <w:r w:rsidR="005A0F45">
              <w:rPr>
                <w:rFonts w:ascii="Bookman Old Style" w:hAnsi="Bookman Old Style" w:cs="Calibri"/>
                <w:color w:val="000000"/>
                <w:lang w:val="fi-FI"/>
              </w:rPr>
              <w:t>kesejahte</w:t>
            </w:r>
            <w:r w:rsidRPr="00A27427">
              <w:rPr>
                <w:rFonts w:ascii="Bookman Old Style" w:hAnsi="Bookman Old Style" w:cs="Calibri"/>
                <w:color w:val="000000"/>
                <w:lang w:val="fi-FI"/>
              </w:rPr>
              <w:t xml:space="preserve">raan masyarakat, dan </w:t>
            </w:r>
            <w:r w:rsidR="00706670" w:rsidRPr="00A27427">
              <w:rPr>
                <w:rFonts w:ascii="Bookman Old Style" w:hAnsi="Bookman Old Style" w:cs="Calibri"/>
                <w:color w:val="000000"/>
                <w:lang w:val="fi-FI"/>
              </w:rPr>
              <w:t>pendapatan asli daerah</w:t>
            </w:r>
            <w:r w:rsidR="00542AA9">
              <w:rPr>
                <w:rFonts w:ascii="Bookman Old Style" w:hAnsi="Bookman Old Style"/>
              </w:rPr>
              <w:t>;</w:t>
            </w:r>
          </w:p>
        </w:tc>
      </w:tr>
      <w:tr w:rsidR="001B3A21" w:rsidRPr="006A6DB3" w:rsidTr="00F71D6E">
        <w:trPr>
          <w:trHeight w:val="1581"/>
        </w:trPr>
        <w:tc>
          <w:tcPr>
            <w:tcW w:w="2413" w:type="dxa"/>
          </w:tcPr>
          <w:p w:rsidR="00223A85" w:rsidRPr="006A6DB3" w:rsidRDefault="00223A85" w:rsidP="00E45578">
            <w:pPr>
              <w:spacing w:after="24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223A85" w:rsidRPr="006A6DB3" w:rsidRDefault="00223A85" w:rsidP="00E45578">
            <w:pPr>
              <w:spacing w:after="240" w:line="36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E26644" w:rsidRPr="002E1895" w:rsidRDefault="003D617B" w:rsidP="00E45578">
            <w:pPr>
              <w:numPr>
                <w:ilvl w:val="0"/>
                <w:numId w:val="8"/>
              </w:numPr>
              <w:spacing w:after="240" w:line="360" w:lineRule="auto"/>
              <w:ind w:left="601" w:hanging="601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2E1895">
              <w:rPr>
                <w:rFonts w:ascii="Bookman Old Style" w:eastAsia="Calibri" w:hAnsi="Bookman Old Style"/>
              </w:rPr>
              <w:t>bahwa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dalam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rangka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pendirian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Perseroan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Terbatas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</w:t>
            </w:r>
            <w:r w:rsidRPr="002E1895">
              <w:rPr>
                <w:rFonts w:ascii="Bookman Old Style" w:hAnsi="Bookman Old Style" w:cs="Calibri"/>
                <w:lang w:val="fi-FI"/>
              </w:rPr>
              <w:t xml:space="preserve">Pembangunan Investasi Tangerang Selatan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dan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penyelenggaraan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kegiatan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usahanya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,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Pemerintah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Daerah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perlu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menyertakan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modal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pada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Perseroan </w:t>
            </w:r>
            <w:proofErr w:type="spellStart"/>
            <w:r w:rsidRPr="002E1895">
              <w:rPr>
                <w:rFonts w:ascii="Bookman Old Style" w:eastAsia="Calibri" w:hAnsi="Bookman Old Style"/>
              </w:rPr>
              <w:t>Terbatas</w:t>
            </w:r>
            <w:proofErr w:type="spellEnd"/>
            <w:r w:rsidRPr="002E1895">
              <w:rPr>
                <w:rFonts w:ascii="Bookman Old Style" w:eastAsia="Calibri" w:hAnsi="Bookman Old Style"/>
              </w:rPr>
              <w:t xml:space="preserve"> </w:t>
            </w:r>
            <w:r w:rsidRPr="002E1895">
              <w:rPr>
                <w:rFonts w:ascii="Bookman Old Style" w:hAnsi="Bookman Old Style" w:cs="Calibri"/>
                <w:lang w:val="fi-FI"/>
              </w:rPr>
              <w:t>Pembangunan Investasi Tangerang Selatan;</w:t>
            </w:r>
          </w:p>
        </w:tc>
      </w:tr>
      <w:tr w:rsidR="001B3A21" w:rsidRPr="006A6DB3" w:rsidTr="00F71D6E">
        <w:trPr>
          <w:trHeight w:val="1581"/>
        </w:trPr>
        <w:tc>
          <w:tcPr>
            <w:tcW w:w="2413" w:type="dxa"/>
          </w:tcPr>
          <w:p w:rsidR="00757127" w:rsidRPr="006A6DB3" w:rsidRDefault="00757127" w:rsidP="00E45578">
            <w:pPr>
              <w:spacing w:after="24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757127" w:rsidRPr="006A6DB3" w:rsidRDefault="00757127" w:rsidP="00E45578">
            <w:pPr>
              <w:spacing w:after="240" w:line="360" w:lineRule="auto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757127" w:rsidRPr="00FB0E48" w:rsidRDefault="003F7880" w:rsidP="00E45578">
            <w:pPr>
              <w:numPr>
                <w:ilvl w:val="0"/>
                <w:numId w:val="8"/>
              </w:numPr>
              <w:spacing w:after="240" w:line="360" w:lineRule="auto"/>
              <w:ind w:left="601" w:hanging="601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</w:rPr>
              <w:t>bahwa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berdasarkan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pertimbangan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sebagaimana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dimaksud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="00302CFA">
              <w:rPr>
                <w:rFonts w:ascii="Bookman Old Style" w:hAnsi="Bookman Old Style" w:cs="Calibri"/>
                <w:color w:val="000000"/>
              </w:rPr>
              <w:t>dalam</w:t>
            </w:r>
            <w:proofErr w:type="spellEnd"/>
            <w:r w:rsidR="00302CFA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huruf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a, </w:t>
            </w:r>
            <w:proofErr w:type="spellStart"/>
            <w:r w:rsidR="005C69A6">
              <w:rPr>
                <w:rFonts w:ascii="Bookman Old Style" w:hAnsi="Bookman Old Style" w:cs="Calibri"/>
                <w:color w:val="000000"/>
              </w:rPr>
              <w:t>dan</w:t>
            </w:r>
            <w:proofErr w:type="spellEnd"/>
            <w:r w:rsidR="005C69A6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huruf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b,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perlu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menetapkan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Peraturan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Daerah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tentang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Penyertaan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Modal Daerah </w:t>
            </w:r>
            <w:proofErr w:type="spellStart"/>
            <w:r w:rsidR="005C69A6" w:rsidRPr="00A27427">
              <w:rPr>
                <w:rFonts w:ascii="Bookman Old Style" w:hAnsi="Bookman Old Style" w:cs="Calibri"/>
                <w:color w:val="000000"/>
              </w:rPr>
              <w:t>pada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</w:t>
            </w:r>
            <w:r w:rsidR="00E3624C" w:rsidRPr="00E3624C">
              <w:rPr>
                <w:rFonts w:ascii="Bookman Old Style" w:eastAsia="Calibri" w:hAnsi="Bookman Old Style"/>
              </w:rPr>
              <w:t xml:space="preserve">Perseroan </w:t>
            </w:r>
            <w:proofErr w:type="spellStart"/>
            <w:r w:rsidR="00E3624C" w:rsidRPr="00E3624C">
              <w:rPr>
                <w:rFonts w:ascii="Bookman Old Style" w:eastAsia="Calibri" w:hAnsi="Bookman Old Style"/>
              </w:rPr>
              <w:t>Terbatas</w:t>
            </w:r>
            <w:proofErr w:type="spellEnd"/>
            <w:r w:rsidR="005C69A6" w:rsidRPr="00A27427">
              <w:rPr>
                <w:rFonts w:ascii="Bookman Old Style" w:hAnsi="Bookman Old Style" w:cs="Calibri"/>
                <w:color w:val="000000"/>
              </w:rPr>
              <w:t xml:space="preserve"> Pembangu</w:t>
            </w:r>
            <w:r w:rsidR="005C69A6">
              <w:rPr>
                <w:rFonts w:ascii="Bookman Old Style" w:hAnsi="Bookman Old Style" w:cs="Calibri"/>
                <w:color w:val="000000"/>
              </w:rPr>
              <w:t xml:space="preserve">nan </w:t>
            </w:r>
            <w:proofErr w:type="spellStart"/>
            <w:r w:rsidR="005C69A6">
              <w:rPr>
                <w:rFonts w:ascii="Bookman Old Style" w:hAnsi="Bookman Old Style" w:cs="Calibri"/>
                <w:color w:val="000000"/>
              </w:rPr>
              <w:t>Investasi</w:t>
            </w:r>
            <w:proofErr w:type="spellEnd"/>
            <w:r w:rsidR="005C69A6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="005C69A6">
              <w:rPr>
                <w:rFonts w:ascii="Bookman Old Style" w:hAnsi="Bookman Old Style" w:cs="Calibri"/>
                <w:color w:val="000000"/>
              </w:rPr>
              <w:t>Tangerang</w:t>
            </w:r>
            <w:proofErr w:type="spellEnd"/>
            <w:r w:rsidR="005C69A6">
              <w:rPr>
                <w:rFonts w:ascii="Bookman Old Style" w:hAnsi="Bookman Old Style" w:cs="Calibri"/>
                <w:color w:val="000000"/>
              </w:rPr>
              <w:t xml:space="preserve"> Selatan</w:t>
            </w:r>
            <w:r w:rsidR="003F60CE">
              <w:rPr>
                <w:rFonts w:ascii="Bookman Old Style" w:hAnsi="Bookman Old Style" w:cs="Calibri"/>
                <w:color w:val="000000"/>
              </w:rPr>
              <w:t>;</w:t>
            </w:r>
          </w:p>
        </w:tc>
      </w:tr>
      <w:tr w:rsidR="001B3A21" w:rsidRPr="006A6DB3" w:rsidTr="00F71D6E">
        <w:trPr>
          <w:trHeight w:val="753"/>
        </w:trPr>
        <w:tc>
          <w:tcPr>
            <w:tcW w:w="2413" w:type="dxa"/>
          </w:tcPr>
          <w:p w:rsidR="00CB376E" w:rsidRPr="006A6DB3" w:rsidRDefault="00471F7C" w:rsidP="00E45578">
            <w:pPr>
              <w:spacing w:after="240" w:line="360" w:lineRule="auto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Mengingat</w:t>
            </w:r>
          </w:p>
        </w:tc>
        <w:tc>
          <w:tcPr>
            <w:tcW w:w="422" w:type="dxa"/>
          </w:tcPr>
          <w:p w:rsidR="00CB376E" w:rsidRPr="006A6DB3" w:rsidRDefault="00471F7C" w:rsidP="00E45578">
            <w:pPr>
              <w:spacing w:after="240" w:line="360" w:lineRule="auto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:</w:t>
            </w:r>
          </w:p>
        </w:tc>
        <w:tc>
          <w:tcPr>
            <w:tcW w:w="7196" w:type="dxa"/>
            <w:gridSpan w:val="3"/>
          </w:tcPr>
          <w:p w:rsidR="00C06E32" w:rsidRPr="00C06E32" w:rsidRDefault="002965B8" w:rsidP="00E45578">
            <w:pPr>
              <w:numPr>
                <w:ilvl w:val="0"/>
                <w:numId w:val="1"/>
              </w:numPr>
              <w:spacing w:after="240" w:line="360" w:lineRule="auto"/>
              <w:ind w:left="604" w:hanging="590"/>
              <w:jc w:val="both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noProof/>
                <w:color w:val="000000"/>
                <w:lang w:val="id-ID"/>
              </w:rPr>
              <w:t xml:space="preserve">Pasal 18 ayat (6) </w:t>
            </w:r>
            <w:r w:rsidR="00471F7C" w:rsidRPr="006A6DB3">
              <w:rPr>
                <w:rFonts w:ascii="Bookman Old Style" w:hAnsi="Bookman Old Style"/>
                <w:noProof/>
                <w:color w:val="000000"/>
                <w:lang w:val="id-ID"/>
              </w:rPr>
              <w:t>Undang-Undang Dasar Negara Republik Indonesia Tahun 1945;</w:t>
            </w:r>
          </w:p>
        </w:tc>
      </w:tr>
      <w:tr w:rsidR="001B3A21" w:rsidRPr="006A6DB3" w:rsidTr="00F71D6E">
        <w:trPr>
          <w:trHeight w:val="250"/>
        </w:trPr>
        <w:tc>
          <w:tcPr>
            <w:tcW w:w="2413" w:type="dxa"/>
          </w:tcPr>
          <w:p w:rsidR="00DF3746" w:rsidRPr="006A6DB3" w:rsidRDefault="00DF3746" w:rsidP="006C635E">
            <w:pPr>
              <w:spacing w:after="24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DF3746" w:rsidRPr="006A6DB3" w:rsidRDefault="00DF3746" w:rsidP="006C635E">
            <w:pPr>
              <w:spacing w:after="24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C06E32" w:rsidRPr="00435DB5" w:rsidRDefault="00DF3746" w:rsidP="0054238F">
            <w:pPr>
              <w:numPr>
                <w:ilvl w:val="0"/>
                <w:numId w:val="1"/>
              </w:numPr>
              <w:spacing w:line="360" w:lineRule="auto"/>
              <w:ind w:left="604" w:hanging="590"/>
              <w:jc w:val="both"/>
              <w:rPr>
                <w:rFonts w:ascii="Bookman Old Style" w:hAnsi="Bookman Old Style"/>
                <w:noProof/>
                <w:color w:val="000000"/>
                <w:lang w:val="id-ID"/>
              </w:rPr>
            </w:pPr>
            <w:r w:rsidRPr="00435DB5">
              <w:rPr>
                <w:rFonts w:ascii="Bookman Old Style" w:hAnsi="Bookman Old Style"/>
                <w:noProof/>
                <w:lang w:val="id-ID"/>
              </w:rPr>
              <w:t>Un</w:t>
            </w:r>
            <w:r w:rsidR="000D75A5" w:rsidRPr="00435DB5">
              <w:rPr>
                <w:rFonts w:ascii="Bookman Old Style" w:hAnsi="Bookman Old Style"/>
                <w:noProof/>
                <w:lang w:val="id-ID"/>
              </w:rPr>
              <w:t>dang-Undang Nomor 23 Tahun 2000</w:t>
            </w:r>
            <w:r w:rsidR="0001716D" w:rsidRPr="00435DB5">
              <w:rPr>
                <w:rFonts w:ascii="Bookman Old Style" w:hAnsi="Bookman Old Style"/>
                <w:noProof/>
              </w:rPr>
              <w:t xml:space="preserve"> </w:t>
            </w:r>
            <w:r w:rsidRPr="00435DB5">
              <w:rPr>
                <w:rFonts w:ascii="Bookman Old Style" w:hAnsi="Bookman Old Style"/>
                <w:noProof/>
                <w:lang w:val="id-ID"/>
              </w:rPr>
              <w:t xml:space="preserve">tentang Pembentukan </w:t>
            </w:r>
            <w:r w:rsidR="003844AE" w:rsidRPr="00435DB5">
              <w:rPr>
                <w:rFonts w:ascii="Bookman Old Style" w:hAnsi="Bookman Old Style"/>
                <w:noProof/>
                <w:lang w:val="id-ID"/>
              </w:rPr>
              <w:t>Pro</w:t>
            </w:r>
            <w:r w:rsidR="0054238F">
              <w:rPr>
                <w:rFonts w:ascii="Bookman Old Style" w:hAnsi="Bookman Old Style"/>
                <w:noProof/>
              </w:rPr>
              <w:t>p</w:t>
            </w:r>
            <w:r w:rsidR="003844AE" w:rsidRPr="00435DB5">
              <w:rPr>
                <w:rFonts w:ascii="Bookman Old Style" w:hAnsi="Bookman Old Style"/>
                <w:noProof/>
                <w:lang w:val="id-ID"/>
              </w:rPr>
              <w:t xml:space="preserve">insi Banten </w:t>
            </w:r>
            <w:r w:rsidR="000D75A5" w:rsidRPr="00435DB5">
              <w:rPr>
                <w:rFonts w:ascii="Bookman Old Style" w:hAnsi="Bookman Old Style"/>
                <w:noProof/>
                <w:lang w:val="id-ID"/>
              </w:rPr>
              <w:t>(Lembaran</w:t>
            </w:r>
            <w:r w:rsidR="006818C1">
              <w:rPr>
                <w:rFonts w:ascii="Bookman Old Style" w:hAnsi="Bookman Old Style"/>
                <w:noProof/>
              </w:rPr>
              <w:t xml:space="preserve"> </w:t>
            </w:r>
            <w:r w:rsidRPr="00435DB5">
              <w:rPr>
                <w:rFonts w:ascii="Bookman Old Style" w:hAnsi="Bookman Old Style"/>
                <w:noProof/>
                <w:lang w:val="id-ID"/>
              </w:rPr>
              <w:t>Negara Republik Indonesia Tahun 2000 Nomor 182, Tambahan Lembaran Negara Republik Indonesia Nomor 4010)</w:t>
            </w:r>
            <w:r w:rsidR="00150C97" w:rsidRPr="00435DB5">
              <w:rPr>
                <w:rFonts w:ascii="Bookman Old Style" w:hAnsi="Bookman Old Style"/>
                <w:noProof/>
              </w:rPr>
              <w:t>;</w:t>
            </w:r>
          </w:p>
        </w:tc>
      </w:tr>
      <w:tr w:rsidR="00E45578" w:rsidRPr="006A6DB3" w:rsidTr="00F71D6E">
        <w:trPr>
          <w:trHeight w:val="250"/>
        </w:trPr>
        <w:tc>
          <w:tcPr>
            <w:tcW w:w="2413" w:type="dxa"/>
          </w:tcPr>
          <w:p w:rsidR="00E45578" w:rsidRPr="006A6DB3" w:rsidRDefault="00E45578" w:rsidP="00E45578">
            <w:pPr>
              <w:spacing w:line="276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E45578" w:rsidRPr="006A6DB3" w:rsidRDefault="00E45578" w:rsidP="00E45578">
            <w:pPr>
              <w:spacing w:line="276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E45578" w:rsidRPr="00435DB5" w:rsidRDefault="00E45578" w:rsidP="00E45578">
            <w:pPr>
              <w:spacing w:line="276" w:lineRule="auto"/>
              <w:jc w:val="both"/>
              <w:rPr>
                <w:rFonts w:ascii="Bookman Old Style" w:hAnsi="Bookman Old Style"/>
                <w:noProof/>
                <w:lang w:val="id-ID"/>
              </w:rPr>
            </w:pPr>
          </w:p>
        </w:tc>
      </w:tr>
      <w:tr w:rsidR="001B3A21" w:rsidRPr="006A6DB3" w:rsidTr="00F71D6E">
        <w:trPr>
          <w:trHeight w:val="294"/>
        </w:trPr>
        <w:tc>
          <w:tcPr>
            <w:tcW w:w="2413" w:type="dxa"/>
          </w:tcPr>
          <w:p w:rsidR="002A0546" w:rsidRPr="006A6DB3" w:rsidRDefault="002A0546" w:rsidP="00E45578">
            <w:pPr>
              <w:spacing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2A0546" w:rsidRPr="006A6DB3" w:rsidRDefault="002A0546" w:rsidP="00E45578">
            <w:pPr>
              <w:spacing w:after="36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2A0546" w:rsidRPr="006A6DB3" w:rsidRDefault="00F46D0D" w:rsidP="00E45578">
            <w:pPr>
              <w:numPr>
                <w:ilvl w:val="0"/>
                <w:numId w:val="1"/>
              </w:numPr>
              <w:spacing w:after="360" w:line="360" w:lineRule="auto"/>
              <w:ind w:left="601" w:hanging="590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B262A1">
              <w:rPr>
                <w:rFonts w:ascii="Bookman Old Style" w:hAnsi="Bookman Old Style"/>
              </w:rPr>
              <w:t>Undang–Undang</w:t>
            </w:r>
            <w:proofErr w:type="spellEnd"/>
            <w:r w:rsidRPr="00B262A1">
              <w:rPr>
                <w:rFonts w:ascii="Bookman Old Style" w:hAnsi="Bookman Old Style"/>
              </w:rPr>
              <w:t xml:space="preserve"> </w:t>
            </w:r>
            <w:proofErr w:type="spellStart"/>
            <w:r w:rsidRPr="00B262A1">
              <w:rPr>
                <w:rFonts w:ascii="Bookman Old Style" w:hAnsi="Bookman Old Style"/>
              </w:rPr>
              <w:t>Nomor</w:t>
            </w:r>
            <w:proofErr w:type="spellEnd"/>
            <w:r w:rsidRPr="00B262A1">
              <w:rPr>
                <w:rFonts w:ascii="Bookman Old Style" w:hAnsi="Bookman Old Style"/>
              </w:rPr>
              <w:t xml:space="preserve"> 17 </w:t>
            </w:r>
            <w:proofErr w:type="spellStart"/>
            <w:r w:rsidRPr="00B262A1">
              <w:rPr>
                <w:rFonts w:ascii="Bookman Old Style" w:hAnsi="Bookman Old Style"/>
              </w:rPr>
              <w:t>Tahun</w:t>
            </w:r>
            <w:proofErr w:type="spellEnd"/>
            <w:r w:rsidRPr="00B262A1">
              <w:rPr>
                <w:rFonts w:ascii="Bookman Old Style" w:hAnsi="Bookman Old Style"/>
              </w:rPr>
              <w:t xml:space="preserve"> 2003 </w:t>
            </w:r>
            <w:proofErr w:type="spellStart"/>
            <w:r w:rsidRPr="00B262A1">
              <w:rPr>
                <w:rFonts w:ascii="Bookman Old Style" w:hAnsi="Bookman Old Style"/>
              </w:rPr>
              <w:t>tentang</w:t>
            </w:r>
            <w:proofErr w:type="spellEnd"/>
            <w:r w:rsidRPr="00B262A1">
              <w:rPr>
                <w:rFonts w:ascii="Bookman Old Style" w:hAnsi="Bookman Old Style"/>
              </w:rPr>
              <w:t xml:space="preserve"> </w:t>
            </w:r>
            <w:proofErr w:type="spellStart"/>
            <w:r w:rsidRPr="00B262A1">
              <w:rPr>
                <w:rFonts w:ascii="Bookman Old Style" w:hAnsi="Bookman Old Style"/>
              </w:rPr>
              <w:t>Keuangan</w:t>
            </w:r>
            <w:proofErr w:type="spellEnd"/>
            <w:r w:rsidRPr="00B262A1">
              <w:rPr>
                <w:rFonts w:ascii="Bookman Old Style" w:hAnsi="Bookman Old Style"/>
              </w:rPr>
              <w:t xml:space="preserve"> Negara (</w:t>
            </w:r>
            <w:proofErr w:type="spellStart"/>
            <w:r w:rsidRPr="00B262A1">
              <w:rPr>
                <w:rFonts w:ascii="Bookman Old Style" w:hAnsi="Bookman Old Style"/>
              </w:rPr>
              <w:t>Lembaran</w:t>
            </w:r>
            <w:proofErr w:type="spellEnd"/>
            <w:r w:rsidRPr="00B262A1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B262A1">
              <w:rPr>
                <w:rFonts w:ascii="Bookman Old Style" w:hAnsi="Bookman Old Style"/>
              </w:rPr>
              <w:t>Republik</w:t>
            </w:r>
            <w:proofErr w:type="spellEnd"/>
            <w:r w:rsidRPr="00B262A1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B262A1">
              <w:rPr>
                <w:rFonts w:ascii="Bookman Old Style" w:hAnsi="Bookman Old Style"/>
              </w:rPr>
              <w:t>Tahun</w:t>
            </w:r>
            <w:proofErr w:type="spellEnd"/>
            <w:r w:rsidRPr="00B262A1">
              <w:rPr>
                <w:rFonts w:ascii="Bookman Old Style" w:hAnsi="Bookman Old Style"/>
              </w:rPr>
              <w:t xml:space="preserve"> 2003 </w:t>
            </w:r>
            <w:proofErr w:type="spellStart"/>
            <w:r w:rsidRPr="00B262A1">
              <w:rPr>
                <w:rFonts w:ascii="Bookman Old Style" w:hAnsi="Bookman Old Style"/>
              </w:rPr>
              <w:t>Nomor</w:t>
            </w:r>
            <w:proofErr w:type="spellEnd"/>
            <w:r w:rsidRPr="00B262A1">
              <w:rPr>
                <w:rFonts w:ascii="Bookman Old Style" w:hAnsi="Bookman Old Style"/>
              </w:rPr>
              <w:t xml:space="preserve"> 47, </w:t>
            </w:r>
            <w:proofErr w:type="spellStart"/>
            <w:r w:rsidRPr="00B262A1">
              <w:rPr>
                <w:rFonts w:ascii="Bookman Old Style" w:hAnsi="Bookman Old Style"/>
              </w:rPr>
              <w:t>Tambahan</w:t>
            </w:r>
            <w:proofErr w:type="spellEnd"/>
            <w:r w:rsidRPr="00B262A1">
              <w:rPr>
                <w:rFonts w:ascii="Bookman Old Style" w:hAnsi="Bookman Old Style"/>
              </w:rPr>
              <w:t xml:space="preserve"> </w:t>
            </w:r>
            <w:proofErr w:type="spellStart"/>
            <w:r w:rsidRPr="00B262A1">
              <w:rPr>
                <w:rFonts w:ascii="Bookman Old Style" w:hAnsi="Bookman Old Style"/>
              </w:rPr>
              <w:t>Lembaran</w:t>
            </w:r>
            <w:proofErr w:type="spellEnd"/>
            <w:r w:rsidRPr="00B262A1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B262A1">
              <w:rPr>
                <w:rFonts w:ascii="Bookman Old Style" w:hAnsi="Bookman Old Style"/>
              </w:rPr>
              <w:t>Republik</w:t>
            </w:r>
            <w:proofErr w:type="spellEnd"/>
            <w:r w:rsidRPr="00B262A1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B262A1">
              <w:rPr>
                <w:rFonts w:ascii="Bookman Old Style" w:hAnsi="Bookman Old Style"/>
              </w:rPr>
              <w:t>Nomor</w:t>
            </w:r>
            <w:proofErr w:type="spellEnd"/>
            <w:r w:rsidRPr="00B262A1">
              <w:rPr>
                <w:rFonts w:ascii="Bookman Old Style" w:hAnsi="Bookman Old Style"/>
              </w:rPr>
              <w:t xml:space="preserve"> 4286);</w:t>
            </w:r>
          </w:p>
        </w:tc>
      </w:tr>
      <w:tr w:rsidR="00133053" w:rsidRPr="006A6DB3" w:rsidTr="00F71D6E">
        <w:trPr>
          <w:trHeight w:val="294"/>
        </w:trPr>
        <w:tc>
          <w:tcPr>
            <w:tcW w:w="2413" w:type="dxa"/>
          </w:tcPr>
          <w:p w:rsidR="00133053" w:rsidRPr="006A6DB3" w:rsidRDefault="00133053" w:rsidP="00E45578">
            <w:pPr>
              <w:spacing w:after="36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133053" w:rsidRPr="006A6DB3" w:rsidRDefault="00133053" w:rsidP="00E45578">
            <w:pPr>
              <w:spacing w:after="36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133053" w:rsidRPr="00AC063A" w:rsidRDefault="00133053" w:rsidP="00E45578">
            <w:pPr>
              <w:numPr>
                <w:ilvl w:val="0"/>
                <w:numId w:val="1"/>
              </w:numPr>
              <w:spacing w:after="360" w:line="360" w:lineRule="auto"/>
              <w:ind w:left="601" w:hanging="590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AC063A">
              <w:rPr>
                <w:rFonts w:ascii="Bookman Old Style" w:hAnsi="Bookman Old Style"/>
                <w:noProof/>
                <w:lang w:val="id-ID"/>
              </w:rPr>
              <w:t>Undang-Undang Nomor 1 Tahun 2004 tentang Perbendaharaan Negara (Lembaran Negara Republik Indonesia Tahun 2004 Nomor 5, Tambahan Lembaran Negara Republik Indonesia Nomor 4355);</w:t>
            </w:r>
          </w:p>
        </w:tc>
      </w:tr>
      <w:tr w:rsidR="001B3A21" w:rsidRPr="006A6DB3" w:rsidTr="00F71D6E">
        <w:trPr>
          <w:trHeight w:val="962"/>
        </w:trPr>
        <w:tc>
          <w:tcPr>
            <w:tcW w:w="2413" w:type="dxa"/>
          </w:tcPr>
          <w:p w:rsidR="00DF3746" w:rsidRPr="006A6DB3" w:rsidRDefault="00DF3746" w:rsidP="00E45578">
            <w:pPr>
              <w:spacing w:after="36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DF3746" w:rsidRPr="006A6DB3" w:rsidRDefault="00DF3746" w:rsidP="00E45578">
            <w:pPr>
              <w:spacing w:after="36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6720F3" w:rsidRPr="00E26644" w:rsidRDefault="00DF3746" w:rsidP="00E45578">
            <w:pPr>
              <w:numPr>
                <w:ilvl w:val="0"/>
                <w:numId w:val="1"/>
              </w:numPr>
              <w:spacing w:after="360" w:line="360" w:lineRule="auto"/>
              <w:ind w:left="601" w:hanging="590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6A6DB3">
              <w:rPr>
                <w:rFonts w:ascii="Bookman Old Style" w:hAnsi="Bookman Old Style"/>
                <w:noProof/>
                <w:lang w:val="id-ID"/>
              </w:rPr>
              <w:t>Undang-Undang Nomor 32 Tahun 2004 tentang Pemerintahan Daerah (Lembaran Negara Republik Indonesia Tahun 2004 Nomor 125, Tambahan Lembaran Negara Republik Indonesia Nomor 4437</w:t>
            </w:r>
            <w:r w:rsidR="00FF2924" w:rsidRPr="006A6DB3">
              <w:rPr>
                <w:rFonts w:ascii="Bookman Old Style" w:hAnsi="Bookman Old Style"/>
                <w:noProof/>
                <w:lang w:val="id-ID"/>
              </w:rPr>
              <w:t xml:space="preserve">) </w:t>
            </w:r>
            <w:r w:rsidRPr="006A6DB3">
              <w:rPr>
                <w:rFonts w:ascii="Bookman Old Style" w:hAnsi="Bookman Old Style"/>
                <w:noProof/>
                <w:lang w:val="id-ID"/>
              </w:rPr>
              <w:t xml:space="preserve">sebagaimana telah diubah </w:t>
            </w:r>
            <w:r w:rsidR="00631991" w:rsidRPr="006A6DB3">
              <w:rPr>
                <w:rFonts w:ascii="Bookman Old Style" w:hAnsi="Bookman Old Style"/>
                <w:noProof/>
                <w:lang w:val="id-ID"/>
              </w:rPr>
              <w:t>beberapa kali</w:t>
            </w:r>
            <w:r w:rsidR="00967386" w:rsidRPr="006A6DB3">
              <w:rPr>
                <w:rFonts w:ascii="Bookman Old Style" w:hAnsi="Bookman Old Style"/>
                <w:noProof/>
                <w:lang w:val="id-ID"/>
              </w:rPr>
              <w:t>, terak</w:t>
            </w:r>
            <w:r w:rsidR="00631991" w:rsidRPr="006A6DB3">
              <w:rPr>
                <w:rFonts w:ascii="Bookman Old Style" w:hAnsi="Bookman Old Style"/>
                <w:noProof/>
                <w:lang w:val="id-ID"/>
              </w:rPr>
              <w:t>hir</w:t>
            </w:r>
            <w:r w:rsidR="002751E9">
              <w:rPr>
                <w:rFonts w:ascii="Bookman Old Style" w:hAnsi="Bookman Old Style"/>
                <w:noProof/>
              </w:rPr>
              <w:t xml:space="preserve"> </w:t>
            </w:r>
            <w:r w:rsidRPr="006A6DB3">
              <w:rPr>
                <w:rFonts w:ascii="Bookman Old Style" w:hAnsi="Bookman Old Style"/>
                <w:noProof/>
                <w:lang w:val="id-ID"/>
              </w:rPr>
              <w:t>dengan Undang-Undang Nomor 12 Tahun 2008 tentang Perubahan Kedua Atas Undang-Undang Nomor 32 Tahun 2004 tentang Pemerintahan Daerah (Lembaran Negara Republik Indonesia Tahun 2008 Nomor 59, Tambahan Lembaran Negara Republik Indonesia Nomor 4844);</w:t>
            </w:r>
          </w:p>
        </w:tc>
      </w:tr>
      <w:tr w:rsidR="000D3B34" w:rsidRPr="006A6DB3" w:rsidTr="00F71D6E">
        <w:trPr>
          <w:trHeight w:val="962"/>
        </w:trPr>
        <w:tc>
          <w:tcPr>
            <w:tcW w:w="2413" w:type="dxa"/>
          </w:tcPr>
          <w:p w:rsidR="000D3B34" w:rsidRPr="006A6DB3" w:rsidRDefault="000D3B34" w:rsidP="00E45578">
            <w:pPr>
              <w:spacing w:after="36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0D3B34" w:rsidRPr="006A6DB3" w:rsidRDefault="000D3B34" w:rsidP="00E45578">
            <w:pPr>
              <w:spacing w:after="36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0D3B34" w:rsidRPr="006A6DB3" w:rsidRDefault="000D3B34" w:rsidP="00E45578">
            <w:pPr>
              <w:numPr>
                <w:ilvl w:val="0"/>
                <w:numId w:val="1"/>
              </w:numPr>
              <w:spacing w:after="360" w:line="360" w:lineRule="auto"/>
              <w:ind w:left="601" w:hanging="590"/>
              <w:jc w:val="both"/>
              <w:rPr>
                <w:rFonts w:ascii="Bookman Old Style" w:hAnsi="Bookman Old Style"/>
                <w:noProof/>
                <w:lang w:val="id-ID"/>
              </w:rPr>
            </w:pP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Undang-Undang</w:t>
            </w:r>
            <w:proofErr w:type="spellEnd"/>
            <w:r w:rsidR="006C69FE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Nomor</w:t>
            </w:r>
            <w:proofErr w:type="spellEnd"/>
            <w:r w:rsidRPr="00A27427">
              <w:rPr>
                <w:rFonts w:ascii="Bookman Old Style" w:hAnsi="Bookman Old Style" w:cs="Calibri"/>
                <w:bCs/>
                <w:color w:val="000000"/>
              </w:rPr>
              <w:t xml:space="preserve"> 40 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Tahun</w:t>
            </w:r>
            <w:proofErr w:type="spellEnd"/>
            <w:r w:rsidRPr="00A27427">
              <w:rPr>
                <w:rFonts w:ascii="Bookman Old Style" w:hAnsi="Bookman Old Style" w:cs="Calibri"/>
                <w:bCs/>
                <w:color w:val="000000"/>
              </w:rPr>
              <w:t xml:space="preserve"> 2007 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tentang</w:t>
            </w:r>
            <w:proofErr w:type="spellEnd"/>
            <w:r w:rsidR="006C69FE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Pr="00A27427">
              <w:rPr>
                <w:rFonts w:ascii="Bookman Old Style" w:hAnsi="Bookman Old Style" w:cs="Calibri"/>
                <w:bCs/>
                <w:color w:val="000000"/>
              </w:rPr>
              <w:t xml:space="preserve">Perseroan 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Terbatas</w:t>
            </w:r>
            <w:proofErr w:type="spellEnd"/>
            <w:r w:rsidRPr="00A27427">
              <w:rPr>
                <w:rFonts w:ascii="Bookman Old Style" w:hAnsi="Bookman Old Style" w:cs="Calibri"/>
                <w:bCs/>
                <w:color w:val="000000"/>
              </w:rPr>
              <w:t xml:space="preserve"> (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Lembaran</w:t>
            </w:r>
            <w:proofErr w:type="spellEnd"/>
            <w:r w:rsidRPr="00A27427">
              <w:rPr>
                <w:rFonts w:ascii="Bookman Old Style" w:hAnsi="Bookman Old Style" w:cs="Calibri"/>
                <w:bCs/>
                <w:color w:val="000000"/>
              </w:rPr>
              <w:t xml:space="preserve"> Negara 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Republik</w:t>
            </w:r>
            <w:proofErr w:type="spellEnd"/>
            <w:r w:rsidRPr="00A27427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="00043B75">
              <w:rPr>
                <w:rFonts w:ascii="Bookman Old Style" w:hAnsi="Bookman Old Style" w:cs="Calibri"/>
                <w:bCs/>
                <w:color w:val="000000"/>
              </w:rPr>
              <w:t xml:space="preserve">Indonesia </w:t>
            </w:r>
            <w:proofErr w:type="spellStart"/>
            <w:r w:rsidR="00043B75">
              <w:rPr>
                <w:rFonts w:ascii="Bookman Old Style" w:hAnsi="Bookman Old Style" w:cs="Calibri"/>
                <w:bCs/>
                <w:color w:val="000000"/>
              </w:rPr>
              <w:t>Tahun</w:t>
            </w:r>
            <w:proofErr w:type="spellEnd"/>
            <w:r w:rsidR="00043B75">
              <w:rPr>
                <w:rFonts w:ascii="Bookman Old Style" w:hAnsi="Bookman Old Style" w:cs="Calibri"/>
                <w:bCs/>
                <w:color w:val="000000"/>
              </w:rPr>
              <w:t xml:space="preserve"> 2007 </w:t>
            </w:r>
            <w:proofErr w:type="spellStart"/>
            <w:r w:rsidR="00043B75">
              <w:rPr>
                <w:rFonts w:ascii="Bookman Old Style" w:hAnsi="Bookman Old Style" w:cs="Calibri"/>
                <w:bCs/>
                <w:color w:val="000000"/>
              </w:rPr>
              <w:t>Nomor</w:t>
            </w:r>
            <w:proofErr w:type="spellEnd"/>
            <w:r w:rsidR="00043B75">
              <w:rPr>
                <w:rFonts w:ascii="Bookman Old Style" w:hAnsi="Bookman Old Style" w:cs="Calibri"/>
                <w:bCs/>
                <w:color w:val="000000"/>
              </w:rPr>
              <w:t xml:space="preserve"> 106, 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Tambahan</w:t>
            </w:r>
            <w:proofErr w:type="spellEnd"/>
            <w:r w:rsidR="006C69FE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Lembaran</w:t>
            </w:r>
            <w:proofErr w:type="spellEnd"/>
            <w:r w:rsidRPr="00A27427">
              <w:rPr>
                <w:rFonts w:ascii="Bookman Old Style" w:hAnsi="Bookman Old Style" w:cs="Calibri"/>
                <w:bCs/>
                <w:color w:val="000000"/>
              </w:rPr>
              <w:t xml:space="preserve"> Negara 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Republik</w:t>
            </w:r>
            <w:proofErr w:type="spellEnd"/>
            <w:r w:rsidRPr="00A27427">
              <w:rPr>
                <w:rFonts w:ascii="Bookman Old Style" w:hAnsi="Bookman Old Style" w:cs="Calibri"/>
                <w:bCs/>
                <w:color w:val="000000"/>
              </w:rPr>
              <w:t xml:space="preserve"> Indonesia </w:t>
            </w:r>
            <w:proofErr w:type="spellStart"/>
            <w:r w:rsidRPr="00A27427">
              <w:rPr>
                <w:rFonts w:ascii="Bookman Old Style" w:hAnsi="Bookman Old Style" w:cs="Calibri"/>
                <w:bCs/>
                <w:color w:val="000000"/>
              </w:rPr>
              <w:t>Nomor</w:t>
            </w:r>
            <w:proofErr w:type="spellEnd"/>
            <w:r w:rsidR="00D47107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Pr="00A27427">
              <w:rPr>
                <w:rFonts w:ascii="Bookman Old Style" w:hAnsi="Bookman Old Style" w:cs="Calibri"/>
                <w:bCs/>
                <w:color w:val="000000"/>
              </w:rPr>
              <w:t>4756);</w:t>
            </w:r>
          </w:p>
        </w:tc>
      </w:tr>
      <w:tr w:rsidR="001B3A21" w:rsidRPr="006A6DB3" w:rsidTr="00F71D6E">
        <w:trPr>
          <w:trHeight w:val="294"/>
        </w:trPr>
        <w:tc>
          <w:tcPr>
            <w:tcW w:w="2413" w:type="dxa"/>
          </w:tcPr>
          <w:p w:rsidR="00DF3746" w:rsidRPr="006A6DB3" w:rsidRDefault="00DF3746" w:rsidP="00133053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DF3746" w:rsidRPr="006A6DB3" w:rsidRDefault="00DF3746" w:rsidP="00133053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176E04" w:rsidRPr="00E36662" w:rsidRDefault="00DF3746" w:rsidP="00133053">
            <w:pPr>
              <w:numPr>
                <w:ilvl w:val="0"/>
                <w:numId w:val="1"/>
              </w:numPr>
              <w:spacing w:line="360" w:lineRule="auto"/>
              <w:ind w:left="604" w:hanging="590"/>
              <w:jc w:val="both"/>
              <w:rPr>
                <w:rFonts w:ascii="Bookman Old Style" w:hAnsi="Bookman Old Style"/>
                <w:noProof/>
                <w:lang w:val="id-ID"/>
              </w:rPr>
            </w:pPr>
            <w:r w:rsidRPr="006A6DB3">
              <w:rPr>
                <w:rFonts w:ascii="Bookman Old Style" w:hAnsi="Bookman Old Style"/>
                <w:noProof/>
                <w:lang w:val="id-ID"/>
              </w:rPr>
              <w:t>Undang-Undang Nomor 51 Tahun 2008 tentang Pembentukan Kota Tangerang Selatan Di Provinsi Banten (Lembaran Negara Republik Indonesia Tahun 2008 Nomor 188, Tambahan Lembaran Negara Republik Indonesia Nomor 4935);</w:t>
            </w:r>
          </w:p>
        </w:tc>
      </w:tr>
      <w:tr w:rsidR="00150C97" w:rsidRPr="006A6DB3" w:rsidTr="00F71D6E">
        <w:trPr>
          <w:trHeight w:val="294"/>
        </w:trPr>
        <w:tc>
          <w:tcPr>
            <w:tcW w:w="2413" w:type="dxa"/>
          </w:tcPr>
          <w:p w:rsidR="00150C97" w:rsidRPr="006A6DB3" w:rsidRDefault="00150C97" w:rsidP="00AF083E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150C97" w:rsidRPr="006A6DB3" w:rsidRDefault="00150C97" w:rsidP="00AF083E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150C97" w:rsidRPr="006A6DB3" w:rsidRDefault="00436583" w:rsidP="00AF083E">
            <w:pPr>
              <w:numPr>
                <w:ilvl w:val="0"/>
                <w:numId w:val="1"/>
              </w:numPr>
              <w:spacing w:after="120" w:line="360" w:lineRule="auto"/>
              <w:ind w:left="604" w:hanging="590"/>
              <w:jc w:val="both"/>
              <w:rPr>
                <w:rFonts w:ascii="Bookman Old Style" w:hAnsi="Bookman Old Style"/>
                <w:noProof/>
                <w:lang w:val="id-ID"/>
              </w:rPr>
            </w:pP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Undang-Undang</w:t>
            </w:r>
            <w:proofErr w:type="spellEnd"/>
            <w:r w:rsidR="00B666FC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Nomor</w:t>
            </w:r>
            <w:proofErr w:type="spellEnd"/>
            <w:r w:rsidRPr="00091CD1">
              <w:rPr>
                <w:rFonts w:ascii="Bookman Old Style" w:hAnsi="Bookman Old Style" w:cs="Calibri"/>
                <w:bCs/>
                <w:color w:val="000000"/>
              </w:rPr>
              <w:t xml:space="preserve"> 12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Tahun</w:t>
            </w:r>
            <w:proofErr w:type="spellEnd"/>
            <w:r w:rsidRPr="00091CD1">
              <w:rPr>
                <w:rFonts w:ascii="Bookman Old Style" w:hAnsi="Bookman Old Style" w:cs="Calibri"/>
                <w:bCs/>
                <w:color w:val="000000"/>
              </w:rPr>
              <w:t xml:space="preserve"> 2011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tentang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Pembentukan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Peraturan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Perundang-u</w:t>
            </w:r>
            <w:r w:rsidRPr="00091CD1">
              <w:rPr>
                <w:rFonts w:ascii="Bookman Old Style" w:hAnsi="Bookman Old Style" w:cs="Calibri"/>
                <w:bCs/>
                <w:color w:val="000000"/>
              </w:rPr>
              <w:t>ndangan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Pr="00091CD1">
              <w:rPr>
                <w:rFonts w:ascii="Bookman Old Style" w:hAnsi="Bookman Old Style" w:cs="Calibri"/>
                <w:bCs/>
                <w:color w:val="000000"/>
              </w:rPr>
              <w:t>(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Lembaran</w:t>
            </w:r>
            <w:proofErr w:type="spellEnd"/>
            <w:r w:rsidRPr="00091CD1">
              <w:rPr>
                <w:rFonts w:ascii="Bookman Old Style" w:hAnsi="Bookman Old Style" w:cs="Calibri"/>
                <w:bCs/>
                <w:color w:val="000000"/>
              </w:rPr>
              <w:t xml:space="preserve"> Negara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Republik</w:t>
            </w:r>
            <w:proofErr w:type="spellEnd"/>
            <w:r w:rsidRPr="00091CD1">
              <w:rPr>
                <w:rFonts w:ascii="Bookman Old Style" w:hAnsi="Bookman Old Style" w:cs="Calibri"/>
                <w:bCs/>
                <w:color w:val="000000"/>
              </w:rPr>
              <w:t xml:space="preserve"> Indonesia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Tahun</w:t>
            </w:r>
            <w:proofErr w:type="spellEnd"/>
            <w:r w:rsidRPr="00091CD1">
              <w:rPr>
                <w:rFonts w:ascii="Bookman Old Style" w:hAnsi="Bookman Old Style" w:cs="Calibri"/>
                <w:bCs/>
                <w:color w:val="000000"/>
              </w:rPr>
              <w:t xml:space="preserve"> 2011</w:t>
            </w:r>
            <w:r w:rsidR="00D324CB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Nomor</w:t>
            </w:r>
            <w:proofErr w:type="spellEnd"/>
            <w:r w:rsidRPr="00091CD1">
              <w:rPr>
                <w:rFonts w:ascii="Bookman Old Style" w:hAnsi="Bookman Old Style" w:cs="Calibri"/>
                <w:bCs/>
                <w:color w:val="000000"/>
              </w:rPr>
              <w:t xml:space="preserve"> 82,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Tambahan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Lembaran</w:t>
            </w:r>
            <w:proofErr w:type="spellEnd"/>
            <w:r w:rsidRPr="00091CD1">
              <w:rPr>
                <w:rFonts w:ascii="Bookman Old Style" w:hAnsi="Bookman Old Style" w:cs="Calibri"/>
                <w:bCs/>
                <w:color w:val="000000"/>
              </w:rPr>
              <w:t xml:space="preserve"> Negara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Republik</w:t>
            </w:r>
            <w:proofErr w:type="spellEnd"/>
            <w:r w:rsidR="00D324CB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Pr="00091CD1">
              <w:rPr>
                <w:rFonts w:ascii="Bookman Old Style" w:hAnsi="Bookman Old Style" w:cs="Calibri"/>
                <w:bCs/>
                <w:color w:val="000000"/>
              </w:rPr>
              <w:t xml:space="preserve">Indonesia </w:t>
            </w:r>
            <w:proofErr w:type="spellStart"/>
            <w:r w:rsidRPr="00091CD1">
              <w:rPr>
                <w:rFonts w:ascii="Bookman Old Style" w:hAnsi="Bookman Old Style" w:cs="Calibri"/>
                <w:bCs/>
                <w:color w:val="000000"/>
              </w:rPr>
              <w:t>Nomor</w:t>
            </w:r>
            <w:proofErr w:type="spellEnd"/>
            <w:r w:rsidRPr="00091CD1">
              <w:rPr>
                <w:rFonts w:ascii="Bookman Old Style" w:hAnsi="Bookman Old Style" w:cs="Calibri"/>
                <w:bCs/>
                <w:color w:val="000000"/>
              </w:rPr>
              <w:t xml:space="preserve"> 5234)</w:t>
            </w:r>
            <w:r w:rsidRPr="00091CD1">
              <w:rPr>
                <w:rFonts w:ascii="Bookman Old Style" w:hAnsi="Bookman Old Style" w:cs="Calibri"/>
                <w:bCs/>
                <w:color w:val="000000"/>
                <w:lang w:val="id-ID"/>
              </w:rPr>
              <w:t>;</w:t>
            </w:r>
          </w:p>
        </w:tc>
      </w:tr>
      <w:tr w:rsidR="001B3A21" w:rsidRPr="006A6DB3" w:rsidTr="00F71D6E">
        <w:trPr>
          <w:trHeight w:val="469"/>
        </w:trPr>
        <w:tc>
          <w:tcPr>
            <w:tcW w:w="2413" w:type="dxa"/>
          </w:tcPr>
          <w:p w:rsidR="00652A2F" w:rsidRPr="006A6DB3" w:rsidRDefault="00652A2F" w:rsidP="00AF083E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652A2F" w:rsidRPr="006A6DB3" w:rsidRDefault="00652A2F" w:rsidP="00AF083E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  <w:shd w:val="clear" w:color="auto" w:fill="auto"/>
          </w:tcPr>
          <w:p w:rsidR="00176E04" w:rsidRPr="00E36662" w:rsidRDefault="00652A2F" w:rsidP="00AF083E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601" w:hanging="590"/>
              <w:jc w:val="both"/>
              <w:rPr>
                <w:rFonts w:ascii="Bookman Old Style" w:hAnsi="Bookman Old Style"/>
                <w:noProof/>
              </w:rPr>
            </w:pPr>
            <w:proofErr w:type="spellStart"/>
            <w:r w:rsidRPr="003607EC">
              <w:rPr>
                <w:rFonts w:ascii="Bookman Old Style" w:hAnsi="Bookman Old Style"/>
              </w:rPr>
              <w:t>Peraturan</w:t>
            </w:r>
            <w:proofErr w:type="spellEnd"/>
            <w:r w:rsidRPr="003607EC">
              <w:rPr>
                <w:rFonts w:ascii="Bookman Old Style" w:hAnsi="Bookman Old Style"/>
              </w:rPr>
              <w:t xml:space="preserve"> </w:t>
            </w:r>
            <w:proofErr w:type="spellStart"/>
            <w:r w:rsidRPr="003607EC">
              <w:rPr>
                <w:rFonts w:ascii="Bookman Old Style" w:hAnsi="Bookman Old Style"/>
              </w:rPr>
              <w:t>Pemerintah</w:t>
            </w:r>
            <w:proofErr w:type="spellEnd"/>
            <w:r w:rsidRPr="003607EC">
              <w:rPr>
                <w:rFonts w:ascii="Bookman Old Style" w:hAnsi="Bookman Old Style"/>
              </w:rPr>
              <w:t xml:space="preserve"> </w:t>
            </w:r>
            <w:proofErr w:type="spellStart"/>
            <w:r w:rsidRPr="003607EC">
              <w:rPr>
                <w:rFonts w:ascii="Bookman Old Style" w:hAnsi="Bookman Old Style"/>
              </w:rPr>
              <w:t>Nomor</w:t>
            </w:r>
            <w:proofErr w:type="spellEnd"/>
            <w:r w:rsidRPr="003607EC">
              <w:rPr>
                <w:rFonts w:ascii="Bookman Old Style" w:hAnsi="Bookman Old Style"/>
              </w:rPr>
              <w:t xml:space="preserve"> 58 </w:t>
            </w:r>
            <w:proofErr w:type="spellStart"/>
            <w:r w:rsidRPr="003607EC">
              <w:rPr>
                <w:rFonts w:ascii="Bookman Old Style" w:hAnsi="Bookman Old Style"/>
              </w:rPr>
              <w:t>Tahun</w:t>
            </w:r>
            <w:proofErr w:type="spellEnd"/>
            <w:r w:rsidRPr="003607EC">
              <w:rPr>
                <w:rFonts w:ascii="Bookman Old Style" w:hAnsi="Bookman Old Style"/>
              </w:rPr>
              <w:t xml:space="preserve"> 2005 </w:t>
            </w:r>
            <w:proofErr w:type="spellStart"/>
            <w:r w:rsidRPr="003607EC">
              <w:rPr>
                <w:rFonts w:ascii="Bookman Old Style" w:hAnsi="Bookman Old Style"/>
              </w:rPr>
              <w:t>tentang</w:t>
            </w:r>
            <w:proofErr w:type="spellEnd"/>
            <w:r w:rsidR="003820F8">
              <w:rPr>
                <w:rFonts w:ascii="Bookman Old Style" w:hAnsi="Bookman Old Style"/>
              </w:rPr>
              <w:t xml:space="preserve"> </w:t>
            </w:r>
            <w:proofErr w:type="spellStart"/>
            <w:r w:rsidRPr="003607EC">
              <w:rPr>
                <w:rFonts w:ascii="Bookman Old Style" w:hAnsi="Bookman Old Style"/>
              </w:rPr>
              <w:t>Pengelolaan</w:t>
            </w:r>
            <w:proofErr w:type="spellEnd"/>
            <w:r w:rsidRPr="003607EC">
              <w:rPr>
                <w:rFonts w:ascii="Bookman Old Style" w:hAnsi="Bookman Old Style"/>
              </w:rPr>
              <w:t xml:space="preserve"> </w:t>
            </w:r>
            <w:proofErr w:type="spellStart"/>
            <w:r w:rsidRPr="003607EC">
              <w:rPr>
                <w:rFonts w:ascii="Bookman Old Style" w:hAnsi="Bookman Old Style"/>
              </w:rPr>
              <w:t>Keuangan</w:t>
            </w:r>
            <w:proofErr w:type="spellEnd"/>
            <w:r w:rsidRPr="003607EC">
              <w:rPr>
                <w:rFonts w:ascii="Bookman Old Style" w:hAnsi="Bookman Old Style"/>
              </w:rPr>
              <w:t xml:space="preserve"> Daerah (</w:t>
            </w:r>
            <w:proofErr w:type="spellStart"/>
            <w:r w:rsidRPr="003607EC">
              <w:rPr>
                <w:rFonts w:ascii="Bookman Old Style" w:hAnsi="Bookman Old Style"/>
              </w:rPr>
              <w:t>Lembaran</w:t>
            </w:r>
            <w:proofErr w:type="spellEnd"/>
            <w:r w:rsidRPr="003607EC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3607EC">
              <w:rPr>
                <w:rFonts w:ascii="Bookman Old Style" w:hAnsi="Bookman Old Style"/>
              </w:rPr>
              <w:t>Republik</w:t>
            </w:r>
            <w:proofErr w:type="spellEnd"/>
            <w:r w:rsidRPr="003607EC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3607EC">
              <w:rPr>
                <w:rFonts w:ascii="Bookman Old Style" w:hAnsi="Bookman Old Style"/>
              </w:rPr>
              <w:t>Tahun</w:t>
            </w:r>
            <w:proofErr w:type="spellEnd"/>
            <w:r w:rsidRPr="003607EC">
              <w:rPr>
                <w:rFonts w:ascii="Bookman Old Style" w:hAnsi="Bookman Old Style"/>
              </w:rPr>
              <w:t xml:space="preserve"> 2005 </w:t>
            </w:r>
            <w:proofErr w:type="spellStart"/>
            <w:r w:rsidRPr="003607EC">
              <w:rPr>
                <w:rFonts w:ascii="Bookman Old Style" w:hAnsi="Bookman Old Style"/>
              </w:rPr>
              <w:t>Nomor</w:t>
            </w:r>
            <w:proofErr w:type="spellEnd"/>
            <w:r w:rsidRPr="003607EC">
              <w:rPr>
                <w:rFonts w:ascii="Bookman Old Style" w:hAnsi="Bookman Old Style"/>
              </w:rPr>
              <w:t xml:space="preserve"> 140, </w:t>
            </w:r>
            <w:proofErr w:type="spellStart"/>
            <w:r w:rsidRPr="003607EC">
              <w:rPr>
                <w:rFonts w:ascii="Bookman Old Style" w:hAnsi="Bookman Old Style"/>
              </w:rPr>
              <w:t>Tambahan</w:t>
            </w:r>
            <w:proofErr w:type="spellEnd"/>
            <w:r w:rsidRPr="003607EC">
              <w:rPr>
                <w:rFonts w:ascii="Bookman Old Style" w:hAnsi="Bookman Old Style"/>
              </w:rPr>
              <w:t xml:space="preserve"> </w:t>
            </w:r>
            <w:proofErr w:type="spellStart"/>
            <w:r w:rsidRPr="003607EC">
              <w:rPr>
                <w:rFonts w:ascii="Bookman Old Style" w:hAnsi="Bookman Old Style"/>
              </w:rPr>
              <w:t>Lembaran</w:t>
            </w:r>
            <w:proofErr w:type="spellEnd"/>
            <w:r w:rsidRPr="003607EC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3607EC">
              <w:rPr>
                <w:rFonts w:ascii="Bookman Old Style" w:hAnsi="Bookman Old Style"/>
              </w:rPr>
              <w:t>Republik</w:t>
            </w:r>
            <w:proofErr w:type="spellEnd"/>
            <w:r w:rsidRPr="003607EC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3607EC">
              <w:rPr>
                <w:rFonts w:ascii="Bookman Old Style" w:hAnsi="Bookman Old Style"/>
              </w:rPr>
              <w:t>Nomor</w:t>
            </w:r>
            <w:proofErr w:type="spellEnd"/>
            <w:r w:rsidRPr="003607EC">
              <w:rPr>
                <w:rFonts w:ascii="Bookman Old Style" w:hAnsi="Bookman Old Style"/>
              </w:rPr>
              <w:t xml:space="preserve"> 4578);</w:t>
            </w:r>
          </w:p>
        </w:tc>
      </w:tr>
      <w:tr w:rsidR="001B3A21" w:rsidRPr="006A6DB3" w:rsidTr="00F71D6E">
        <w:trPr>
          <w:trHeight w:val="469"/>
        </w:trPr>
        <w:tc>
          <w:tcPr>
            <w:tcW w:w="2413" w:type="dxa"/>
          </w:tcPr>
          <w:p w:rsidR="00F014B5" w:rsidRPr="006A6DB3" w:rsidRDefault="00F014B5" w:rsidP="00AF083E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F014B5" w:rsidRPr="006A6DB3" w:rsidRDefault="00F014B5" w:rsidP="00AF083E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  <w:shd w:val="clear" w:color="auto" w:fill="auto"/>
          </w:tcPr>
          <w:p w:rsidR="00F014B5" w:rsidRPr="003607EC" w:rsidRDefault="00F014B5" w:rsidP="00AF083E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601" w:hanging="590"/>
              <w:jc w:val="both"/>
              <w:rPr>
                <w:rFonts w:ascii="Bookman Old Style" w:hAnsi="Bookman Old Style"/>
              </w:rPr>
            </w:pPr>
            <w:r w:rsidRPr="0098453D">
              <w:rPr>
                <w:rFonts w:ascii="Bookman Old Style" w:hAnsi="Bookman Old Style"/>
                <w:noProof/>
              </w:rPr>
              <w:t>Peraturan Pemerintah Nomor 6 Tahun 2006 tentang Pengelolaan Barang Milik Negara/Daerah (Lembaran Negara Republik Indonesia Tahun 2006 Nomor 20, Tambahan Lembaran Negara Republik Indonesia Nomor 4609), sebagaimana telah diubah dengan Peraturan Pemerintah Nomor 38 Tah</w:t>
            </w:r>
            <w:r w:rsidR="008010ED">
              <w:rPr>
                <w:rFonts w:ascii="Bookman Old Style" w:hAnsi="Bookman Old Style"/>
                <w:noProof/>
              </w:rPr>
              <w:t xml:space="preserve">un 2008 tentang Perubahan Atas </w:t>
            </w:r>
            <w:r w:rsidRPr="0098453D">
              <w:rPr>
                <w:rFonts w:ascii="Bookman Old Style" w:hAnsi="Bookman Old Style"/>
                <w:noProof/>
              </w:rPr>
              <w:t>Peraturan Pemerintah Nomor 6 Tahun 2006 tentang Pengelolaan Barang Milik Negara/Daerah (Lembaran Negara Republik Indonesia Tahun 2008 Nomor 78, Tambahan Lembaran Negara Republik Indonesia Nomor 4855);</w:t>
            </w:r>
          </w:p>
        </w:tc>
      </w:tr>
      <w:tr w:rsidR="0076731F" w:rsidRPr="006A6DB3" w:rsidTr="00F71D6E">
        <w:trPr>
          <w:trHeight w:val="469"/>
        </w:trPr>
        <w:tc>
          <w:tcPr>
            <w:tcW w:w="2413" w:type="dxa"/>
          </w:tcPr>
          <w:p w:rsidR="0076731F" w:rsidRPr="006A6DB3" w:rsidRDefault="0076731F" w:rsidP="00AF083E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76731F" w:rsidRPr="006A6DB3" w:rsidRDefault="0076731F" w:rsidP="00AF083E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  <w:shd w:val="clear" w:color="auto" w:fill="auto"/>
          </w:tcPr>
          <w:p w:rsidR="0076731F" w:rsidRPr="0098453D" w:rsidRDefault="00243532" w:rsidP="00671DEA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601" w:hanging="590"/>
              <w:jc w:val="both"/>
              <w:rPr>
                <w:rFonts w:ascii="Bookman Old Style" w:hAnsi="Bookman Old Style"/>
                <w:noProof/>
              </w:rPr>
            </w:pPr>
            <w:r w:rsidRPr="001B4EF4">
              <w:rPr>
                <w:rFonts w:ascii="Bookman Old Style" w:hAnsi="Bookman Old Style"/>
                <w:lang w:val="id-ID"/>
              </w:rPr>
              <w:t>Peraturan Daerah Kota Tangerang Selatan Nomor 8 Tahun 2011 tentang Urusan Pemerintahan Daerah Kota Tangerang Selatan</w:t>
            </w:r>
            <w:r w:rsidRPr="001B4EF4">
              <w:rPr>
                <w:rFonts w:ascii="Bookman Old Style" w:hAnsi="Bookman Old Style"/>
                <w:noProof/>
                <w:lang w:val="id-ID"/>
              </w:rPr>
              <w:t xml:space="preserve"> (</w:t>
            </w:r>
            <w:r w:rsidRPr="001B4EF4">
              <w:rPr>
                <w:rFonts w:ascii="Bookman Old Style" w:eastAsia="Calibri" w:hAnsi="Bookman Old Style"/>
                <w:lang w:val="sv-SE"/>
              </w:rPr>
              <w:t>Lembaran Daerah Kota Tangerang Selatan</w:t>
            </w:r>
            <w:r w:rsidR="00671DEA">
              <w:rPr>
                <w:rFonts w:ascii="Bookman Old Style" w:eastAsia="Calibri" w:hAnsi="Bookman Old Style"/>
                <w:lang w:val="id-ID"/>
              </w:rPr>
              <w:t xml:space="preserve"> Tahun 2011 Nomor </w:t>
            </w:r>
            <w:r w:rsidRPr="001B4EF4">
              <w:rPr>
                <w:rFonts w:ascii="Bookman Old Style" w:eastAsia="Calibri" w:hAnsi="Bookman Old Style"/>
                <w:lang w:val="id-ID"/>
              </w:rPr>
              <w:t xml:space="preserve">8, </w:t>
            </w:r>
            <w:r w:rsidRPr="001B4EF4">
              <w:rPr>
                <w:rFonts w:ascii="Bookman Old Style" w:hAnsi="Bookman Old Style"/>
                <w:lang w:val="id-ID"/>
              </w:rPr>
              <w:t xml:space="preserve">Tambahan </w:t>
            </w:r>
            <w:r w:rsidRPr="001B4EF4">
              <w:rPr>
                <w:rFonts w:ascii="Bookman Old Style" w:eastAsia="Calibri" w:hAnsi="Bookman Old Style"/>
                <w:lang w:val="sv-SE"/>
              </w:rPr>
              <w:t>Lembaran Daerah Kota Tangerang Selatan</w:t>
            </w:r>
            <w:r w:rsidRPr="001B4EF4">
              <w:rPr>
                <w:rFonts w:ascii="Bookman Old Style" w:eastAsia="Calibri" w:hAnsi="Bookman Old Style"/>
                <w:lang w:val="id-ID"/>
              </w:rPr>
              <w:t xml:space="preserve"> </w:t>
            </w:r>
            <w:r w:rsidRPr="001B4EF4">
              <w:rPr>
                <w:rFonts w:ascii="Bookman Old Style" w:eastAsia="Calibri" w:hAnsi="Bookman Old Style"/>
                <w:lang w:val="sv-SE"/>
              </w:rPr>
              <w:t>Nomor</w:t>
            </w:r>
            <w:r w:rsidRPr="001B4EF4">
              <w:rPr>
                <w:rFonts w:ascii="Bookman Old Style" w:eastAsia="Calibri" w:hAnsi="Bookman Old Style"/>
                <w:lang w:val="id-ID"/>
              </w:rPr>
              <w:t xml:space="preserve"> </w:t>
            </w:r>
            <w:r w:rsidR="00671DEA">
              <w:rPr>
                <w:rFonts w:ascii="Bookman Old Style" w:eastAsia="Calibri" w:hAnsi="Bookman Old Style"/>
              </w:rPr>
              <w:t>16</w:t>
            </w:r>
            <w:r w:rsidRPr="001B4EF4">
              <w:rPr>
                <w:rFonts w:ascii="Bookman Old Style" w:eastAsia="Calibri" w:hAnsi="Bookman Old Style"/>
                <w:lang w:val="id-ID"/>
              </w:rPr>
              <w:t>);</w:t>
            </w:r>
          </w:p>
        </w:tc>
      </w:tr>
      <w:tr w:rsidR="001B3A21" w:rsidRPr="006A6DB3" w:rsidTr="00F71D6E">
        <w:trPr>
          <w:trHeight w:val="469"/>
        </w:trPr>
        <w:tc>
          <w:tcPr>
            <w:tcW w:w="2413" w:type="dxa"/>
          </w:tcPr>
          <w:p w:rsidR="004B3157" w:rsidRPr="006A6DB3" w:rsidRDefault="004B3157" w:rsidP="004137A8">
            <w:pPr>
              <w:spacing w:after="28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4B3157" w:rsidRPr="006A6DB3" w:rsidRDefault="004B3157" w:rsidP="004137A8">
            <w:pPr>
              <w:spacing w:after="28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9928F0" w:rsidRPr="003820F8" w:rsidRDefault="004B3157" w:rsidP="00671DE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1" w:hanging="590"/>
              <w:jc w:val="both"/>
              <w:rPr>
                <w:rFonts w:ascii="Bookman Old Style" w:hAnsi="Bookman Old Style"/>
                <w:noProof/>
              </w:rPr>
            </w:pPr>
            <w:proofErr w:type="spellStart"/>
            <w:r w:rsidRPr="00D70951">
              <w:rPr>
                <w:rFonts w:ascii="Bookman Old Style" w:hAnsi="Bookman Old Style"/>
              </w:rPr>
              <w:t>Peraturan</w:t>
            </w:r>
            <w:proofErr w:type="spellEnd"/>
            <w:r w:rsidRPr="00D70951">
              <w:rPr>
                <w:rFonts w:ascii="Bookman Old Style" w:hAnsi="Bookman Old Style"/>
              </w:rPr>
              <w:t xml:space="preserve"> Daerah Kota </w:t>
            </w:r>
            <w:proofErr w:type="spellStart"/>
            <w:r w:rsidRPr="00D70951">
              <w:rPr>
                <w:rFonts w:ascii="Bookman Old Style" w:hAnsi="Bookman Old Style"/>
              </w:rPr>
              <w:t>Tangerang</w:t>
            </w:r>
            <w:proofErr w:type="spellEnd"/>
            <w:r w:rsidRPr="00D70951">
              <w:rPr>
                <w:rFonts w:ascii="Bookman Old Style" w:hAnsi="Bookman Old Style"/>
              </w:rPr>
              <w:t xml:space="preserve"> Selatan </w:t>
            </w:r>
            <w:proofErr w:type="spellStart"/>
            <w:r w:rsidRPr="00D70951">
              <w:rPr>
                <w:rFonts w:ascii="Bookman Old Style" w:hAnsi="Bookman Old Style"/>
              </w:rPr>
              <w:t>Nomor</w:t>
            </w:r>
            <w:proofErr w:type="spellEnd"/>
            <w:r w:rsidRPr="00D70951">
              <w:rPr>
                <w:rFonts w:ascii="Bookman Old Style" w:hAnsi="Bookman Old Style"/>
              </w:rPr>
              <w:t xml:space="preserve"> 10 </w:t>
            </w:r>
            <w:proofErr w:type="spellStart"/>
            <w:r w:rsidRPr="00D70951">
              <w:rPr>
                <w:rFonts w:ascii="Bookman Old Style" w:hAnsi="Bookman Old Style"/>
              </w:rPr>
              <w:t>Tahun</w:t>
            </w:r>
            <w:proofErr w:type="spellEnd"/>
            <w:r w:rsidRPr="00D70951">
              <w:rPr>
                <w:rFonts w:ascii="Bookman Old Style" w:hAnsi="Bookman Old Style"/>
              </w:rPr>
              <w:t xml:space="preserve"> 2011 </w:t>
            </w:r>
            <w:proofErr w:type="spellStart"/>
            <w:r w:rsidRPr="00D70951">
              <w:rPr>
                <w:rFonts w:ascii="Bookman Old Style" w:hAnsi="Bookman Old Style"/>
              </w:rPr>
              <w:t>tentang</w:t>
            </w:r>
            <w:proofErr w:type="spellEnd"/>
            <w:r w:rsidRPr="00D70951">
              <w:rPr>
                <w:rFonts w:ascii="Bookman Old Style" w:hAnsi="Bookman Old Style"/>
              </w:rPr>
              <w:t xml:space="preserve"> </w:t>
            </w:r>
            <w:proofErr w:type="spellStart"/>
            <w:r w:rsidRPr="00D70951">
              <w:rPr>
                <w:rFonts w:ascii="Bookman Old Style" w:hAnsi="Bookman Old Style"/>
              </w:rPr>
              <w:t>Pengelolaan</w:t>
            </w:r>
            <w:proofErr w:type="spellEnd"/>
            <w:r w:rsidRPr="00D70951">
              <w:rPr>
                <w:rFonts w:ascii="Bookman Old Style" w:hAnsi="Bookman Old Style"/>
              </w:rPr>
              <w:t xml:space="preserve"> </w:t>
            </w:r>
            <w:proofErr w:type="spellStart"/>
            <w:r w:rsidRPr="00D70951">
              <w:rPr>
                <w:rFonts w:ascii="Bookman Old Style" w:hAnsi="Bookman Old Style"/>
              </w:rPr>
              <w:t>Barang</w:t>
            </w:r>
            <w:proofErr w:type="spellEnd"/>
            <w:r w:rsidRPr="00D70951">
              <w:rPr>
                <w:rFonts w:ascii="Bookman Old Style" w:hAnsi="Bookman Old Style"/>
              </w:rPr>
              <w:t xml:space="preserve"> </w:t>
            </w:r>
            <w:proofErr w:type="spellStart"/>
            <w:r w:rsidRPr="00D70951">
              <w:rPr>
                <w:rFonts w:ascii="Bookman Old Style" w:hAnsi="Bookman Old Style"/>
              </w:rPr>
              <w:t>Milik</w:t>
            </w:r>
            <w:proofErr w:type="spellEnd"/>
            <w:r w:rsidRPr="00D70951">
              <w:rPr>
                <w:rFonts w:ascii="Bookman Old Style" w:hAnsi="Bookman Old Style"/>
              </w:rPr>
              <w:t xml:space="preserve"> Daerah </w:t>
            </w:r>
            <w:r w:rsidRPr="00D70951">
              <w:rPr>
                <w:rFonts w:ascii="Bookman Old Style" w:hAnsi="Bookman Old Style"/>
                <w:noProof/>
              </w:rPr>
              <w:t>(</w:t>
            </w:r>
            <w:proofErr w:type="spellStart"/>
            <w:r w:rsidRPr="00D70951">
              <w:rPr>
                <w:rFonts w:ascii="Bookman Old Style" w:eastAsia="Calibri" w:hAnsi="Bookman Old Style"/>
              </w:rPr>
              <w:t>Lembaran</w:t>
            </w:r>
            <w:proofErr w:type="spellEnd"/>
            <w:r w:rsidRPr="00D70951">
              <w:rPr>
                <w:rFonts w:ascii="Bookman Old Style" w:eastAsia="Calibri" w:hAnsi="Bookman Old Style"/>
              </w:rPr>
              <w:t xml:space="preserve"> Daerah Kota </w:t>
            </w:r>
            <w:proofErr w:type="spellStart"/>
            <w:r w:rsidRPr="00D70951">
              <w:rPr>
                <w:rFonts w:ascii="Bookman Old Style" w:eastAsia="Calibri" w:hAnsi="Bookman Old Style"/>
              </w:rPr>
              <w:t>Tangerang</w:t>
            </w:r>
            <w:proofErr w:type="spellEnd"/>
            <w:r w:rsidRPr="00D70951">
              <w:rPr>
                <w:rFonts w:ascii="Bookman Old Style" w:eastAsia="Calibri" w:hAnsi="Bookman Old Style"/>
              </w:rPr>
              <w:t xml:space="preserve"> Selatan </w:t>
            </w:r>
            <w:proofErr w:type="spellStart"/>
            <w:r w:rsidRPr="00D70951">
              <w:rPr>
                <w:rFonts w:ascii="Bookman Old Style" w:eastAsia="Calibri" w:hAnsi="Bookman Old Style"/>
              </w:rPr>
              <w:t>Tahun</w:t>
            </w:r>
            <w:proofErr w:type="spellEnd"/>
            <w:r w:rsidRPr="00D70951">
              <w:rPr>
                <w:rFonts w:ascii="Bookman Old Style" w:eastAsia="Calibri" w:hAnsi="Bookman Old Style"/>
              </w:rPr>
              <w:t xml:space="preserve"> 2011 </w:t>
            </w:r>
            <w:proofErr w:type="spellStart"/>
            <w:r w:rsidRPr="00D70951">
              <w:rPr>
                <w:rFonts w:ascii="Bookman Old Style" w:eastAsia="Calibri" w:hAnsi="Bookman Old Style"/>
              </w:rPr>
              <w:t>Nomor</w:t>
            </w:r>
            <w:proofErr w:type="spellEnd"/>
            <w:r w:rsidRPr="00D70951">
              <w:rPr>
                <w:rFonts w:ascii="Bookman Old Style" w:eastAsia="Calibri" w:hAnsi="Bookman Old Style"/>
              </w:rPr>
              <w:t xml:space="preserve"> 10, </w:t>
            </w:r>
            <w:proofErr w:type="spellStart"/>
            <w:r w:rsidRPr="00D70951">
              <w:rPr>
                <w:rFonts w:ascii="Bookman Old Style" w:hAnsi="Bookman Old Style"/>
              </w:rPr>
              <w:t>Tambahan</w:t>
            </w:r>
            <w:proofErr w:type="spellEnd"/>
            <w:r w:rsidRPr="00D70951">
              <w:rPr>
                <w:rFonts w:ascii="Bookman Old Style" w:hAnsi="Bookman Old Style"/>
              </w:rPr>
              <w:t xml:space="preserve"> </w:t>
            </w:r>
            <w:proofErr w:type="spellStart"/>
            <w:r w:rsidRPr="00D70951">
              <w:rPr>
                <w:rFonts w:ascii="Bookman Old Style" w:eastAsia="Calibri" w:hAnsi="Bookman Old Style"/>
              </w:rPr>
              <w:t>Lembaran</w:t>
            </w:r>
            <w:proofErr w:type="spellEnd"/>
            <w:r w:rsidRPr="00D70951">
              <w:rPr>
                <w:rFonts w:ascii="Bookman Old Style" w:eastAsia="Calibri" w:hAnsi="Bookman Old Style"/>
              </w:rPr>
              <w:t xml:space="preserve"> Daerah Kota </w:t>
            </w:r>
            <w:proofErr w:type="spellStart"/>
            <w:r w:rsidRPr="00D70951">
              <w:rPr>
                <w:rFonts w:ascii="Bookman Old Style" w:eastAsia="Calibri" w:hAnsi="Bookman Old Style"/>
              </w:rPr>
              <w:t>Tangerang</w:t>
            </w:r>
            <w:proofErr w:type="spellEnd"/>
            <w:r w:rsidRPr="00D70951">
              <w:rPr>
                <w:rFonts w:ascii="Bookman Old Style" w:eastAsia="Calibri" w:hAnsi="Bookman Old Style"/>
              </w:rPr>
              <w:t xml:space="preserve"> Selatan </w:t>
            </w:r>
            <w:proofErr w:type="spellStart"/>
            <w:r w:rsidRPr="00D70951">
              <w:rPr>
                <w:rFonts w:ascii="Bookman Old Style" w:eastAsia="Calibri" w:hAnsi="Bookman Old Style"/>
              </w:rPr>
              <w:t>Nomor</w:t>
            </w:r>
            <w:proofErr w:type="spellEnd"/>
            <w:r w:rsidRPr="00D70951">
              <w:rPr>
                <w:rFonts w:ascii="Bookman Old Style" w:eastAsia="Calibri" w:hAnsi="Bookman Old Style"/>
              </w:rPr>
              <w:t xml:space="preserve"> </w:t>
            </w:r>
            <w:r w:rsidR="00671DEA">
              <w:rPr>
                <w:rFonts w:ascii="Bookman Old Style" w:eastAsia="Calibri" w:hAnsi="Bookman Old Style"/>
              </w:rPr>
              <w:t>18</w:t>
            </w:r>
            <w:r w:rsidRPr="00D70951">
              <w:rPr>
                <w:rFonts w:ascii="Bookman Old Style" w:eastAsia="Calibri" w:hAnsi="Bookman Old Style"/>
              </w:rPr>
              <w:t>);</w:t>
            </w:r>
          </w:p>
        </w:tc>
      </w:tr>
      <w:tr w:rsidR="00E9565F" w:rsidRPr="006A6DB3" w:rsidTr="00F71D6E">
        <w:trPr>
          <w:trHeight w:val="255"/>
        </w:trPr>
        <w:tc>
          <w:tcPr>
            <w:tcW w:w="2413" w:type="dxa"/>
          </w:tcPr>
          <w:p w:rsidR="00E9565F" w:rsidRPr="006A6DB3" w:rsidRDefault="00E9565F" w:rsidP="00E9565F">
            <w:pPr>
              <w:spacing w:line="276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E9565F" w:rsidRPr="006A6DB3" w:rsidRDefault="00E9565F" w:rsidP="00E9565F">
            <w:pPr>
              <w:spacing w:line="276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E9565F" w:rsidRPr="00E9565F" w:rsidRDefault="00E9565F" w:rsidP="00E9565F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1B3A21" w:rsidRPr="006A6DB3" w:rsidTr="00F71D6E">
        <w:trPr>
          <w:trHeight w:val="302"/>
        </w:trPr>
        <w:tc>
          <w:tcPr>
            <w:tcW w:w="2413" w:type="dxa"/>
          </w:tcPr>
          <w:p w:rsidR="009F14DD" w:rsidRPr="006A6DB3" w:rsidRDefault="009F14DD" w:rsidP="002E5E70">
            <w:pPr>
              <w:spacing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9F14DD" w:rsidRPr="006A6DB3" w:rsidRDefault="009F14DD" w:rsidP="002E5E70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176E04" w:rsidRPr="009928F0" w:rsidRDefault="003A7BD4" w:rsidP="00671DEA">
            <w:pPr>
              <w:pStyle w:val="ListParagraph"/>
              <w:numPr>
                <w:ilvl w:val="0"/>
                <w:numId w:val="1"/>
              </w:numPr>
              <w:spacing w:after="360" w:line="360" w:lineRule="auto"/>
              <w:ind w:left="601" w:hanging="590"/>
              <w:jc w:val="both"/>
              <w:rPr>
                <w:rFonts w:ascii="Bookman Old Style" w:hAnsi="Bookman Old Style"/>
                <w:noProof/>
                <w:color w:val="000000"/>
                <w:lang w:val="id-ID"/>
              </w:rPr>
            </w:pPr>
            <w:proofErr w:type="spellStart"/>
            <w:r w:rsidRPr="006A6DB3">
              <w:rPr>
                <w:rFonts w:ascii="Bookman Old Style" w:hAnsi="Bookman Old Style"/>
              </w:rPr>
              <w:t>Peraturan</w:t>
            </w:r>
            <w:proofErr w:type="spellEnd"/>
            <w:r w:rsidRPr="006A6DB3">
              <w:rPr>
                <w:rFonts w:ascii="Bookman Old Style" w:hAnsi="Bookman Old Style"/>
              </w:rPr>
              <w:t xml:space="preserve"> Daerah Kota </w:t>
            </w:r>
            <w:proofErr w:type="spellStart"/>
            <w:r w:rsidRPr="006A6DB3">
              <w:rPr>
                <w:rFonts w:ascii="Bookman Old Style" w:hAnsi="Bookman Old Style"/>
              </w:rPr>
              <w:t>Tangerang</w:t>
            </w:r>
            <w:proofErr w:type="spellEnd"/>
            <w:r w:rsidRPr="006A6DB3">
              <w:rPr>
                <w:rFonts w:ascii="Bookman Old Style" w:hAnsi="Bookman Old Style"/>
              </w:rPr>
              <w:t xml:space="preserve"> Selatan </w:t>
            </w:r>
            <w:proofErr w:type="spellStart"/>
            <w:r w:rsidRPr="006A6DB3">
              <w:rPr>
                <w:rFonts w:ascii="Bookman Old Style" w:hAnsi="Bookman Old Style"/>
              </w:rPr>
              <w:t>Nomor</w:t>
            </w:r>
            <w:proofErr w:type="spellEnd"/>
            <w:r w:rsidRPr="006A6DB3">
              <w:rPr>
                <w:rFonts w:ascii="Bookman Old Style" w:hAnsi="Bookman Old Style"/>
              </w:rPr>
              <w:t xml:space="preserve"> 12 </w:t>
            </w:r>
            <w:proofErr w:type="spellStart"/>
            <w:r w:rsidRPr="006A6DB3">
              <w:rPr>
                <w:rFonts w:ascii="Bookman Old Style" w:hAnsi="Bookman Old Style"/>
              </w:rPr>
              <w:t>Tahun</w:t>
            </w:r>
            <w:proofErr w:type="spellEnd"/>
            <w:r w:rsidRPr="006A6DB3">
              <w:rPr>
                <w:rFonts w:ascii="Bookman Old Style" w:hAnsi="Bookman Old Style"/>
              </w:rPr>
              <w:t xml:space="preserve"> 2011 </w:t>
            </w:r>
            <w:proofErr w:type="spellStart"/>
            <w:r w:rsidRPr="006A6DB3">
              <w:rPr>
                <w:rFonts w:ascii="Bookman Old Style" w:hAnsi="Bookman Old Style"/>
              </w:rPr>
              <w:t>tentang</w:t>
            </w:r>
            <w:proofErr w:type="spellEnd"/>
            <w:r w:rsidRPr="006A6DB3">
              <w:rPr>
                <w:rFonts w:ascii="Bookman Old Style" w:hAnsi="Bookman Old Style"/>
              </w:rPr>
              <w:t xml:space="preserve"> </w:t>
            </w:r>
            <w:proofErr w:type="spellStart"/>
            <w:r w:rsidRPr="006A6DB3">
              <w:rPr>
                <w:rFonts w:ascii="Bookman Old Style" w:hAnsi="Bookman Old Style"/>
              </w:rPr>
              <w:t>Pokok-</w:t>
            </w:r>
            <w:r w:rsidR="00824483" w:rsidRPr="006A6DB3">
              <w:rPr>
                <w:rFonts w:ascii="Bookman Old Style" w:hAnsi="Bookman Old Style"/>
              </w:rPr>
              <w:t>Pokok</w:t>
            </w:r>
            <w:proofErr w:type="spellEnd"/>
            <w:r w:rsidR="00824483" w:rsidRPr="006A6DB3">
              <w:rPr>
                <w:rFonts w:ascii="Bookman Old Style" w:hAnsi="Bookman Old Style"/>
              </w:rPr>
              <w:t xml:space="preserve"> </w:t>
            </w:r>
            <w:proofErr w:type="spellStart"/>
            <w:r w:rsidRPr="006A6DB3">
              <w:rPr>
                <w:rFonts w:ascii="Bookman Old Style" w:hAnsi="Bookman Old Style"/>
              </w:rPr>
              <w:t>Pengelolaan</w:t>
            </w:r>
            <w:proofErr w:type="spellEnd"/>
            <w:r w:rsidRPr="006A6DB3">
              <w:rPr>
                <w:rFonts w:ascii="Bookman Old Style" w:hAnsi="Bookman Old Style"/>
              </w:rPr>
              <w:t xml:space="preserve"> </w:t>
            </w:r>
            <w:proofErr w:type="spellStart"/>
            <w:r w:rsidRPr="006A6DB3">
              <w:rPr>
                <w:rFonts w:ascii="Bookman Old Style" w:hAnsi="Bookman Old Style"/>
              </w:rPr>
              <w:t>Keuangan</w:t>
            </w:r>
            <w:proofErr w:type="spellEnd"/>
            <w:r w:rsidRPr="006A6DB3">
              <w:rPr>
                <w:rFonts w:ascii="Bookman Old Style" w:hAnsi="Bookman Old Style"/>
              </w:rPr>
              <w:t xml:space="preserve"> Daerah </w:t>
            </w:r>
            <w:r w:rsidRPr="006A6DB3">
              <w:rPr>
                <w:rFonts w:ascii="Bookman Old Style" w:hAnsi="Bookman Old Style"/>
                <w:noProof/>
              </w:rPr>
              <w:t>(</w:t>
            </w:r>
            <w:r w:rsidRPr="006A6DB3">
              <w:rPr>
                <w:rFonts w:ascii="Bookman Old Style" w:hAnsi="Bookman Old Style"/>
                <w:lang w:val="sv-SE"/>
              </w:rPr>
              <w:t>Lembaran Daerah Kota Tangerang Selatan</w:t>
            </w:r>
            <w:r w:rsidRPr="006A6DB3">
              <w:rPr>
                <w:rFonts w:ascii="Bookman Old Style" w:hAnsi="Bookman Old Style"/>
              </w:rPr>
              <w:t xml:space="preserve"> </w:t>
            </w:r>
            <w:proofErr w:type="spellStart"/>
            <w:r w:rsidRPr="006A6DB3">
              <w:rPr>
                <w:rFonts w:ascii="Bookman Old Style" w:hAnsi="Bookman Old Style"/>
              </w:rPr>
              <w:t>Tahun</w:t>
            </w:r>
            <w:proofErr w:type="spellEnd"/>
            <w:r w:rsidRPr="006A6DB3">
              <w:rPr>
                <w:rFonts w:ascii="Bookman Old Style" w:hAnsi="Bookman Old Style"/>
              </w:rPr>
              <w:t xml:space="preserve"> 2011 </w:t>
            </w:r>
            <w:proofErr w:type="spellStart"/>
            <w:r w:rsidRPr="006A6DB3">
              <w:rPr>
                <w:rFonts w:ascii="Bookman Old Style" w:hAnsi="Bookman Old Style"/>
              </w:rPr>
              <w:t>Nomor</w:t>
            </w:r>
            <w:proofErr w:type="spellEnd"/>
            <w:r w:rsidRPr="006A6DB3">
              <w:rPr>
                <w:rFonts w:ascii="Bookman Old Style" w:hAnsi="Bookman Old Style"/>
              </w:rPr>
              <w:t xml:space="preserve"> 12, </w:t>
            </w:r>
            <w:proofErr w:type="spellStart"/>
            <w:r w:rsidRPr="006A6DB3">
              <w:rPr>
                <w:rFonts w:ascii="Bookman Old Style" w:hAnsi="Bookman Old Style"/>
              </w:rPr>
              <w:t>Tambahan</w:t>
            </w:r>
            <w:proofErr w:type="spellEnd"/>
            <w:r w:rsidRPr="006A6DB3">
              <w:rPr>
                <w:rFonts w:ascii="Bookman Old Style" w:hAnsi="Bookman Old Style"/>
              </w:rPr>
              <w:t xml:space="preserve"> </w:t>
            </w:r>
            <w:r w:rsidRPr="006A6DB3">
              <w:rPr>
                <w:rFonts w:ascii="Bookman Old Style" w:hAnsi="Bookman Old Style"/>
                <w:lang w:val="sv-SE"/>
              </w:rPr>
              <w:t>Lembaran Daerah Kota Tangerang Selatan</w:t>
            </w:r>
            <w:r w:rsidR="001B34C9">
              <w:rPr>
                <w:rFonts w:ascii="Bookman Old Style" w:hAnsi="Bookman Old Style"/>
                <w:lang w:val="sv-SE"/>
              </w:rPr>
              <w:t xml:space="preserve"> </w:t>
            </w:r>
            <w:r w:rsidRPr="006A6DB3">
              <w:rPr>
                <w:rFonts w:ascii="Bookman Old Style" w:hAnsi="Bookman Old Style"/>
                <w:lang w:val="sv-SE"/>
              </w:rPr>
              <w:t>Nomor</w:t>
            </w:r>
            <w:r w:rsidRPr="006A6DB3">
              <w:rPr>
                <w:rFonts w:ascii="Bookman Old Style" w:hAnsi="Bookman Old Style"/>
              </w:rPr>
              <w:t xml:space="preserve"> 1211);</w:t>
            </w:r>
          </w:p>
        </w:tc>
      </w:tr>
      <w:tr w:rsidR="001B3A21" w:rsidRPr="006A6DB3" w:rsidTr="00F71D6E">
        <w:trPr>
          <w:trHeight w:val="302"/>
        </w:trPr>
        <w:tc>
          <w:tcPr>
            <w:tcW w:w="2413" w:type="dxa"/>
          </w:tcPr>
          <w:p w:rsidR="001B3A21" w:rsidRPr="006A6DB3" w:rsidRDefault="001B3A21" w:rsidP="002E5E70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422" w:type="dxa"/>
          </w:tcPr>
          <w:p w:rsidR="001B3A21" w:rsidRPr="006A6DB3" w:rsidRDefault="001B3A21" w:rsidP="002E5E70">
            <w:pPr>
              <w:spacing w:after="120" w:line="360" w:lineRule="auto"/>
              <w:rPr>
                <w:rFonts w:ascii="Bookman Old Style" w:hAnsi="Bookman Old Style"/>
                <w:color w:val="000000"/>
                <w:lang w:val="id-ID"/>
              </w:rPr>
            </w:pPr>
          </w:p>
        </w:tc>
        <w:tc>
          <w:tcPr>
            <w:tcW w:w="7196" w:type="dxa"/>
            <w:gridSpan w:val="3"/>
          </w:tcPr>
          <w:p w:rsidR="001B3A21" w:rsidRPr="006A6DB3" w:rsidRDefault="001B3A21" w:rsidP="00671DEA">
            <w:pPr>
              <w:pStyle w:val="ListParagraph"/>
              <w:numPr>
                <w:ilvl w:val="0"/>
                <w:numId w:val="1"/>
              </w:numPr>
              <w:spacing w:after="360" w:line="360" w:lineRule="auto"/>
              <w:ind w:left="601" w:hanging="59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  <w:bCs/>
                <w:color w:val="000000"/>
                <w:lang w:val="id-ID"/>
              </w:rPr>
              <w:t>Peraturan Daerah Kota Tangerang Selatan Nomor 2 tahun 2013 tentang Pembentukan Badan Usaha Milik Daerah Kota Tangerang Selatan Perseroan Terbatas Pembangunan Investasi Tangerang Selatan</w:t>
            </w:r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Pr="006A6DB3">
              <w:rPr>
                <w:rFonts w:ascii="Bookman Old Style" w:hAnsi="Bookman Old Style"/>
                <w:noProof/>
              </w:rPr>
              <w:t>(</w:t>
            </w:r>
            <w:r w:rsidRPr="006A6DB3">
              <w:rPr>
                <w:rFonts w:ascii="Bookman Old Style" w:hAnsi="Bookman Old Style"/>
                <w:lang w:val="sv-SE"/>
              </w:rPr>
              <w:t>Lembaran Daerah Kota Tangerang Selatan</w:t>
            </w:r>
            <w:r w:rsidRPr="006A6DB3">
              <w:rPr>
                <w:rFonts w:ascii="Bookman Old Style" w:hAnsi="Bookman Old Style"/>
              </w:rPr>
              <w:t xml:space="preserve"> </w:t>
            </w:r>
            <w:proofErr w:type="spellStart"/>
            <w:r w:rsidRPr="006A6DB3">
              <w:rPr>
                <w:rFonts w:ascii="Bookman Old Style" w:hAnsi="Bookman Old Style"/>
              </w:rPr>
              <w:t>Tahun</w:t>
            </w:r>
            <w:proofErr w:type="spellEnd"/>
            <w:r w:rsidRPr="006A6DB3">
              <w:rPr>
                <w:rFonts w:ascii="Bookman Old Style" w:hAnsi="Bookman Old Style"/>
              </w:rPr>
              <w:t xml:space="preserve"> 201</w:t>
            </w:r>
            <w:r>
              <w:rPr>
                <w:rFonts w:ascii="Bookman Old Style" w:hAnsi="Bookman Old Style"/>
              </w:rPr>
              <w:t xml:space="preserve">3 </w:t>
            </w: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  <w:r>
              <w:rPr>
                <w:rFonts w:ascii="Bookman Old Style" w:hAnsi="Bookman Old Style"/>
              </w:rPr>
              <w:t xml:space="preserve"> 2, </w:t>
            </w:r>
            <w:proofErr w:type="spellStart"/>
            <w:r>
              <w:rPr>
                <w:rFonts w:ascii="Bookman Old Style" w:hAnsi="Bookman Old Style"/>
              </w:rPr>
              <w:t>Tambahan</w:t>
            </w:r>
            <w:proofErr w:type="spellEnd"/>
            <w:r w:rsidR="007E3139">
              <w:rPr>
                <w:rFonts w:ascii="Bookman Old Style" w:hAnsi="Bookman Old Style"/>
              </w:rPr>
              <w:t xml:space="preserve"> </w:t>
            </w:r>
            <w:r w:rsidRPr="006A6DB3">
              <w:rPr>
                <w:rFonts w:ascii="Bookman Old Style" w:hAnsi="Bookman Old Style"/>
                <w:lang w:val="sv-SE"/>
              </w:rPr>
              <w:t>Lembaran Daerah Kota Tangerang Selatan</w:t>
            </w:r>
            <w:r w:rsidR="00414170">
              <w:rPr>
                <w:rFonts w:ascii="Bookman Old Style" w:hAnsi="Bookman Old Style"/>
                <w:lang w:val="sv-SE"/>
              </w:rPr>
              <w:t xml:space="preserve"> </w:t>
            </w:r>
            <w:r w:rsidRPr="006A6DB3">
              <w:rPr>
                <w:rFonts w:ascii="Bookman Old Style" w:hAnsi="Bookman Old Style"/>
                <w:lang w:val="sv-SE"/>
              </w:rPr>
              <w:t>Nomor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="009479C3">
              <w:rPr>
                <w:rFonts w:ascii="Bookman Old Style" w:hAnsi="Bookman Old Style"/>
                <w:lang w:val="sv-SE"/>
              </w:rPr>
              <w:t>39</w:t>
            </w:r>
            <w:r w:rsidRPr="006A6DB3">
              <w:rPr>
                <w:rFonts w:ascii="Bookman Old Style" w:hAnsi="Bookman Old Style"/>
              </w:rPr>
              <w:t>);</w:t>
            </w:r>
          </w:p>
        </w:tc>
      </w:tr>
      <w:tr w:rsidR="008F00D8" w:rsidRPr="006A6DB3" w:rsidTr="00F71D6E">
        <w:trPr>
          <w:trHeight w:val="457"/>
        </w:trPr>
        <w:tc>
          <w:tcPr>
            <w:tcW w:w="10031" w:type="dxa"/>
            <w:gridSpan w:val="5"/>
          </w:tcPr>
          <w:p w:rsidR="00EB5EF9" w:rsidRPr="006A6DB3" w:rsidRDefault="00EB5EF9" w:rsidP="00AE3BA5">
            <w:pPr>
              <w:spacing w:line="360" w:lineRule="auto"/>
              <w:ind w:right="-108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Dengan Persetujuan Bersama</w:t>
            </w:r>
          </w:p>
          <w:p w:rsidR="00EB5EF9" w:rsidRPr="006A6DB3" w:rsidRDefault="00EB5EF9" w:rsidP="00063AC6">
            <w:pPr>
              <w:spacing w:line="360" w:lineRule="auto"/>
              <w:ind w:right="-108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DEWAN PERWAKILAN RAKYAT DAERAH KOTA TANGERANG SELATAN</w:t>
            </w:r>
          </w:p>
          <w:p w:rsidR="00EB5EF9" w:rsidRPr="006A6DB3" w:rsidRDefault="00EB5EF9" w:rsidP="00063AC6">
            <w:pPr>
              <w:spacing w:line="360" w:lineRule="auto"/>
              <w:ind w:right="-108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dan</w:t>
            </w:r>
          </w:p>
          <w:p w:rsidR="00EB5EF9" w:rsidRDefault="00EB5EF9" w:rsidP="00063AC6">
            <w:pPr>
              <w:spacing w:line="480" w:lineRule="auto"/>
              <w:ind w:right="-108"/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WALIKOTA TANGERANG SELATAN</w:t>
            </w:r>
          </w:p>
          <w:p w:rsidR="00EB5EF9" w:rsidRPr="006A6DB3" w:rsidRDefault="00921C03" w:rsidP="00C2177C">
            <w:pPr>
              <w:pStyle w:val="ListParagraph"/>
              <w:tabs>
                <w:tab w:val="left" w:pos="601"/>
                <w:tab w:val="left" w:pos="2019"/>
              </w:tabs>
              <w:spacing w:line="600" w:lineRule="auto"/>
              <w:ind w:left="0" w:right="-108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MEMUTUSKAN</w:t>
            </w:r>
            <w:r w:rsidR="00173338">
              <w:rPr>
                <w:rFonts w:ascii="Bookman Old Style" w:hAnsi="Bookman Old Style"/>
                <w:color w:val="000000"/>
              </w:rPr>
              <w:t xml:space="preserve"> </w:t>
            </w:r>
            <w:r w:rsidR="00EB5EF9" w:rsidRPr="006A6DB3">
              <w:rPr>
                <w:rFonts w:ascii="Bookman Old Style" w:hAnsi="Bookman Old Style"/>
                <w:color w:val="000000"/>
                <w:lang w:val="id-ID"/>
              </w:rPr>
              <w:t>:</w:t>
            </w:r>
          </w:p>
        </w:tc>
      </w:tr>
      <w:tr w:rsidR="001B3A21" w:rsidRPr="006A6DB3" w:rsidTr="00F71D6E">
        <w:trPr>
          <w:trHeight w:val="316"/>
        </w:trPr>
        <w:tc>
          <w:tcPr>
            <w:tcW w:w="2413" w:type="dxa"/>
          </w:tcPr>
          <w:p w:rsidR="00EB5EF9" w:rsidRPr="006A6DB3" w:rsidRDefault="009A1FF1" w:rsidP="00CB376E">
            <w:pPr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Menetapkan</w:t>
            </w:r>
          </w:p>
        </w:tc>
        <w:tc>
          <w:tcPr>
            <w:tcW w:w="422" w:type="dxa"/>
          </w:tcPr>
          <w:p w:rsidR="00EB5EF9" w:rsidRPr="006A6DB3" w:rsidRDefault="009A1FF1" w:rsidP="000C56A8">
            <w:pPr>
              <w:jc w:val="center"/>
              <w:rPr>
                <w:rFonts w:ascii="Bookman Old Style" w:hAnsi="Bookman Old Style"/>
                <w:color w:val="000000"/>
                <w:lang w:val="id-ID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>:</w:t>
            </w:r>
          </w:p>
        </w:tc>
        <w:tc>
          <w:tcPr>
            <w:tcW w:w="7196" w:type="dxa"/>
            <w:gridSpan w:val="3"/>
          </w:tcPr>
          <w:p w:rsidR="00E36662" w:rsidRPr="009928F0" w:rsidRDefault="00AC5F82" w:rsidP="00C2177C">
            <w:pPr>
              <w:pStyle w:val="ListParagraph"/>
              <w:tabs>
                <w:tab w:val="left" w:pos="601"/>
                <w:tab w:val="left" w:pos="2019"/>
              </w:tabs>
              <w:spacing w:after="320" w:line="360" w:lineRule="auto"/>
              <w:ind w:left="0"/>
              <w:jc w:val="both"/>
              <w:rPr>
                <w:rFonts w:ascii="Bookman Old Style" w:hAnsi="Bookman Old Style"/>
                <w:color w:val="000000"/>
              </w:rPr>
            </w:pPr>
            <w:r w:rsidRPr="006A6DB3">
              <w:rPr>
                <w:rFonts w:ascii="Bookman Old Style" w:hAnsi="Bookman Old Style"/>
                <w:color w:val="000000"/>
                <w:lang w:val="id-ID"/>
              </w:rPr>
              <w:t xml:space="preserve">PERATURAN DAERAH </w:t>
            </w:r>
            <w:r w:rsidR="0015211C" w:rsidRPr="00A852EE">
              <w:rPr>
                <w:rFonts w:ascii="Bookman Old Style" w:hAnsi="Bookman Old Style" w:cs="Calibri"/>
                <w:bCs/>
                <w:color w:val="000000"/>
              </w:rPr>
              <w:t xml:space="preserve">PENYERTAAN MODAL DAERAH PADA </w:t>
            </w:r>
            <w:r w:rsidR="0015211C">
              <w:rPr>
                <w:rFonts w:ascii="Bookman Old Style" w:hAnsi="Bookman Old Style" w:cs="Calibri"/>
                <w:bCs/>
                <w:color w:val="000000"/>
              </w:rPr>
              <w:t>PERSEROAN TERBATAS</w:t>
            </w:r>
            <w:r w:rsidR="0015211C" w:rsidRPr="00A852EE">
              <w:rPr>
                <w:rFonts w:ascii="Bookman Old Style" w:hAnsi="Bookman Old Style" w:cs="Calibri"/>
                <w:bCs/>
                <w:color w:val="000000"/>
              </w:rPr>
              <w:t xml:space="preserve"> PEMBANGUNAN INVESTASI TANGERANG SELATAN.</w:t>
            </w:r>
          </w:p>
        </w:tc>
      </w:tr>
      <w:tr w:rsidR="008F00D8" w:rsidRPr="006A6DB3" w:rsidTr="00F71D6E">
        <w:trPr>
          <w:trHeight w:val="469"/>
        </w:trPr>
        <w:tc>
          <w:tcPr>
            <w:tcW w:w="10031" w:type="dxa"/>
            <w:gridSpan w:val="5"/>
          </w:tcPr>
          <w:p w:rsidR="00E74292" w:rsidRPr="009F6DBC" w:rsidRDefault="00E74292" w:rsidP="00E74292">
            <w:pPr>
              <w:pStyle w:val="ListParagraph"/>
              <w:tabs>
                <w:tab w:val="left" w:pos="601"/>
                <w:tab w:val="left" w:pos="2019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9F6DBC">
              <w:rPr>
                <w:rFonts w:ascii="Bookman Old Style" w:hAnsi="Bookman Old Style"/>
                <w:color w:val="000000"/>
              </w:rPr>
              <w:t>Pasal</w:t>
            </w:r>
            <w:proofErr w:type="spellEnd"/>
            <w:r w:rsidRPr="009F6DBC">
              <w:rPr>
                <w:rFonts w:ascii="Bookman Old Style" w:hAnsi="Bookman Old Style"/>
                <w:color w:val="000000"/>
              </w:rPr>
              <w:t xml:space="preserve"> 1</w:t>
            </w:r>
          </w:p>
          <w:p w:rsidR="00E105EB" w:rsidRPr="009F6DBC" w:rsidRDefault="00E105EB" w:rsidP="00E105EB">
            <w:pPr>
              <w:pStyle w:val="ListParagraph"/>
              <w:tabs>
                <w:tab w:val="left" w:pos="601"/>
                <w:tab w:val="left" w:pos="2019"/>
              </w:tabs>
              <w:spacing w:line="360" w:lineRule="auto"/>
              <w:ind w:left="0"/>
              <w:rPr>
                <w:rFonts w:ascii="Bookman Old Style" w:hAnsi="Bookman Old Style" w:cs="Arial"/>
                <w:lang w:val="it-IT"/>
              </w:rPr>
            </w:pPr>
            <w:r w:rsidRPr="009F6DBC">
              <w:rPr>
                <w:rFonts w:ascii="Bookman Old Style" w:hAnsi="Bookman Old Style" w:cs="Arial"/>
                <w:lang w:val="it-IT"/>
              </w:rPr>
              <w:t>Dalam Peraturan Daerah ini yang dimaksud dengan:</w:t>
            </w:r>
          </w:p>
          <w:p w:rsidR="00E105EB" w:rsidRPr="009F6DBC" w:rsidRDefault="00E105EB" w:rsidP="00E105EB">
            <w:pPr>
              <w:numPr>
                <w:ilvl w:val="0"/>
                <w:numId w:val="54"/>
              </w:numPr>
              <w:tabs>
                <w:tab w:val="clear" w:pos="720"/>
                <w:tab w:val="left" w:pos="588"/>
              </w:tabs>
              <w:spacing w:line="360" w:lineRule="auto"/>
              <w:ind w:left="602" w:hanging="602"/>
              <w:jc w:val="both"/>
              <w:rPr>
                <w:rFonts w:ascii="Bookman Old Style" w:hAnsi="Bookman Old Style"/>
                <w:bCs/>
                <w:lang w:val="sv-SE"/>
              </w:rPr>
            </w:pPr>
            <w:r w:rsidRPr="009F6DBC">
              <w:rPr>
                <w:rFonts w:ascii="Bookman Old Style" w:hAnsi="Bookman Old Style"/>
                <w:bCs/>
                <w:lang w:val="sv-SE"/>
              </w:rPr>
              <w:t xml:space="preserve">Daerah </w:t>
            </w:r>
            <w:r w:rsidRPr="009F6DBC">
              <w:rPr>
                <w:rFonts w:ascii="Bookman Old Style" w:hAnsi="Bookman Old Style"/>
                <w:lang w:val="sv-SE"/>
              </w:rPr>
              <w:t>adalah Kota Tangerang Selatan.</w:t>
            </w:r>
          </w:p>
          <w:p w:rsidR="00E105EB" w:rsidRPr="009F6DBC" w:rsidRDefault="00E105EB" w:rsidP="00E105EB">
            <w:pPr>
              <w:numPr>
                <w:ilvl w:val="0"/>
                <w:numId w:val="54"/>
              </w:numPr>
              <w:tabs>
                <w:tab w:val="clear" w:pos="720"/>
                <w:tab w:val="left" w:pos="588"/>
              </w:tabs>
              <w:spacing w:line="360" w:lineRule="auto"/>
              <w:ind w:left="602" w:hanging="602"/>
              <w:jc w:val="both"/>
              <w:rPr>
                <w:rFonts w:ascii="Bookman Old Style" w:hAnsi="Bookman Old Style"/>
                <w:bCs/>
                <w:lang w:val="sv-SE"/>
              </w:rPr>
            </w:pPr>
            <w:r w:rsidRPr="009F6DBC">
              <w:rPr>
                <w:rFonts w:ascii="Bookman Old Style" w:hAnsi="Bookman Old Style"/>
                <w:bCs/>
                <w:lang w:val="sv-SE"/>
              </w:rPr>
              <w:t xml:space="preserve">Pemerintah Daerah </w:t>
            </w:r>
            <w:r w:rsidRPr="009F6DBC">
              <w:rPr>
                <w:rFonts w:ascii="Bookman Old Style" w:hAnsi="Bookman Old Style"/>
                <w:lang w:val="sv-SE"/>
              </w:rPr>
              <w:t>adalah Walikota dan perangkat daerah sebagai unsur penyelenggara Pemerintah Daerah.</w:t>
            </w:r>
          </w:p>
          <w:p w:rsidR="00E105EB" w:rsidRPr="009F6DBC" w:rsidRDefault="00E105EB" w:rsidP="00E105EB">
            <w:pPr>
              <w:numPr>
                <w:ilvl w:val="0"/>
                <w:numId w:val="54"/>
              </w:numPr>
              <w:tabs>
                <w:tab w:val="clear" w:pos="720"/>
                <w:tab w:val="left" w:pos="588"/>
              </w:tabs>
              <w:spacing w:line="360" w:lineRule="auto"/>
              <w:ind w:left="602" w:hanging="602"/>
              <w:jc w:val="both"/>
              <w:rPr>
                <w:rFonts w:ascii="Bookman Old Style" w:hAnsi="Bookman Old Style"/>
                <w:bCs/>
                <w:lang w:val="sv-SE"/>
              </w:rPr>
            </w:pPr>
            <w:r w:rsidRPr="009F6DBC">
              <w:rPr>
                <w:rFonts w:ascii="Bookman Old Style" w:hAnsi="Bookman Old Style"/>
                <w:bCs/>
                <w:lang w:val="fi-FI"/>
              </w:rPr>
              <w:t xml:space="preserve">Walikota </w:t>
            </w:r>
            <w:r w:rsidRPr="009F6DBC">
              <w:rPr>
                <w:rFonts w:ascii="Bookman Old Style" w:hAnsi="Bookman Old Style"/>
                <w:lang w:val="fi-FI"/>
              </w:rPr>
              <w:t>adalah Walikota Tangerang Selatan.</w:t>
            </w:r>
          </w:p>
          <w:p w:rsidR="00E462DA" w:rsidRPr="009F6DBC" w:rsidRDefault="00671DEA" w:rsidP="00EE2AC9">
            <w:pPr>
              <w:numPr>
                <w:ilvl w:val="0"/>
                <w:numId w:val="54"/>
              </w:numPr>
              <w:tabs>
                <w:tab w:val="clear" w:pos="720"/>
                <w:tab w:val="left" w:pos="588"/>
              </w:tabs>
              <w:spacing w:line="360" w:lineRule="auto"/>
              <w:ind w:left="602" w:hanging="602"/>
              <w:jc w:val="both"/>
              <w:rPr>
                <w:rFonts w:ascii="Bookman Old Style" w:hAnsi="Bookman Old Style"/>
                <w:bCs/>
                <w:lang w:val="sv-SE"/>
              </w:rPr>
            </w:pPr>
            <w:proofErr w:type="spellStart"/>
            <w:r>
              <w:rPr>
                <w:rFonts w:ascii="Bookman Old Style" w:hAnsi="Bookman Old Style" w:cs="Arial"/>
              </w:rPr>
              <w:t>Dewan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Perwakilan</w:t>
            </w:r>
            <w:proofErr w:type="spellEnd"/>
            <w:r>
              <w:rPr>
                <w:rFonts w:ascii="Bookman Old Style" w:hAnsi="Bookman Old Style" w:cs="Arial"/>
              </w:rPr>
              <w:t xml:space="preserve"> Rakyat Daerah </w:t>
            </w:r>
            <w:r w:rsidR="009F0A93" w:rsidRPr="009F6DBC">
              <w:rPr>
                <w:rFonts w:ascii="Bookman Old Style" w:hAnsi="Bookman Old Style" w:cs="Arial"/>
              </w:rPr>
              <w:t xml:space="preserve">yang </w:t>
            </w:r>
            <w:proofErr w:type="spellStart"/>
            <w:r w:rsidR="009F0A93" w:rsidRPr="009F6DBC">
              <w:rPr>
                <w:rFonts w:ascii="Bookman Old Style" w:hAnsi="Bookman Old Style" w:cs="Arial"/>
              </w:rPr>
              <w:t>selanjutnya</w:t>
            </w:r>
            <w:proofErr w:type="spellEnd"/>
            <w:r w:rsidR="009F0A93"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9F0A93" w:rsidRPr="009F6DBC">
              <w:rPr>
                <w:rFonts w:ascii="Bookman Old Style" w:hAnsi="Bookman Old Style" w:cs="Arial"/>
              </w:rPr>
              <w:t>disingkat</w:t>
            </w:r>
            <w:proofErr w:type="spellEnd"/>
            <w:r w:rsidR="009F0A93" w:rsidRPr="009F6DBC">
              <w:rPr>
                <w:rFonts w:ascii="Bookman Old Style" w:hAnsi="Bookman Old Style" w:cs="Arial"/>
              </w:rPr>
              <w:t xml:space="preserve"> DPRD </w:t>
            </w:r>
            <w:proofErr w:type="spellStart"/>
            <w:r w:rsidR="009F0A93" w:rsidRPr="009F6DBC">
              <w:rPr>
                <w:rFonts w:ascii="Bookman Old Style" w:hAnsi="Bookman Old Style" w:cs="Arial"/>
              </w:rPr>
              <w:t>adalah</w:t>
            </w:r>
            <w:proofErr w:type="spellEnd"/>
            <w:r w:rsidR="009F0A93" w:rsidRPr="009F6DBC">
              <w:rPr>
                <w:rFonts w:ascii="Bookman Old Style" w:hAnsi="Bookman Old Style" w:cs="Arial"/>
              </w:rPr>
              <w:t xml:space="preserve"> DPRD Kota </w:t>
            </w:r>
            <w:proofErr w:type="spellStart"/>
            <w:r w:rsidR="009F0A93" w:rsidRPr="009F6DBC">
              <w:rPr>
                <w:rFonts w:ascii="Bookman Old Style" w:hAnsi="Bookman Old Style" w:cs="Arial"/>
              </w:rPr>
              <w:t>Tangerang</w:t>
            </w:r>
            <w:proofErr w:type="spellEnd"/>
            <w:r w:rsidR="009F0A93" w:rsidRPr="009F6DBC">
              <w:rPr>
                <w:rFonts w:ascii="Bookman Old Style" w:hAnsi="Bookman Old Style" w:cs="Arial"/>
              </w:rPr>
              <w:t xml:space="preserve"> Selatan.</w:t>
            </w:r>
          </w:p>
          <w:p w:rsidR="00EE2AC9" w:rsidRPr="009F6DBC" w:rsidRDefault="00E105EB" w:rsidP="00EE2AC9">
            <w:pPr>
              <w:numPr>
                <w:ilvl w:val="0"/>
                <w:numId w:val="54"/>
              </w:numPr>
              <w:tabs>
                <w:tab w:val="clear" w:pos="720"/>
                <w:tab w:val="left" w:pos="588"/>
              </w:tabs>
              <w:spacing w:line="360" w:lineRule="auto"/>
              <w:ind w:left="602" w:hanging="602"/>
              <w:jc w:val="both"/>
              <w:rPr>
                <w:rFonts w:ascii="Bookman Old Style" w:hAnsi="Bookman Old Style"/>
                <w:bCs/>
                <w:lang w:val="sv-SE"/>
              </w:rPr>
            </w:pPr>
            <w:r w:rsidRPr="009F6DBC">
              <w:rPr>
                <w:rFonts w:ascii="Bookman Old Style" w:hAnsi="Bookman Old Style"/>
                <w:bCs/>
                <w:lang w:val="sv-SE"/>
              </w:rPr>
              <w:lastRenderedPageBreak/>
              <w:t xml:space="preserve">Anggaran Pendapatan dan Belanja Daerah, yang selanjutnya disingkat APBD adalah rencana keuangan tahunan pemerintahan daerah yang dibahas dan disetujui bersama oleh Pemerintah Daerah dan DPRD, dan ditetapkan  dengan </w:t>
            </w:r>
            <w:r w:rsidR="00B66BD1" w:rsidRPr="009F6DBC">
              <w:rPr>
                <w:rFonts w:ascii="Bookman Old Style" w:hAnsi="Bookman Old Style"/>
                <w:bCs/>
                <w:lang w:val="sv-SE"/>
              </w:rPr>
              <w:t>Peraturan Daerah</w:t>
            </w:r>
            <w:r w:rsidRPr="009F6DBC">
              <w:rPr>
                <w:rFonts w:ascii="Bookman Old Style" w:hAnsi="Bookman Old Style"/>
                <w:bCs/>
                <w:lang w:val="sv-SE"/>
              </w:rPr>
              <w:t>.</w:t>
            </w:r>
          </w:p>
          <w:p w:rsidR="005E5962" w:rsidRPr="00C2177C" w:rsidRDefault="00200918" w:rsidP="00EE2AC9">
            <w:pPr>
              <w:numPr>
                <w:ilvl w:val="0"/>
                <w:numId w:val="54"/>
              </w:numPr>
              <w:tabs>
                <w:tab w:val="clear" w:pos="720"/>
                <w:tab w:val="left" w:pos="588"/>
              </w:tabs>
              <w:spacing w:line="360" w:lineRule="auto"/>
              <w:ind w:left="602" w:hanging="602"/>
              <w:jc w:val="both"/>
              <w:rPr>
                <w:rFonts w:ascii="Bookman Old Style" w:hAnsi="Bookman Old Style"/>
                <w:bCs/>
                <w:lang w:val="sv-SE"/>
              </w:rPr>
            </w:pPr>
            <w:r w:rsidRPr="009F6DBC">
              <w:rPr>
                <w:rFonts w:ascii="Bookman Old Style" w:hAnsi="Bookman Old Style" w:cs="Arial"/>
                <w:bCs/>
                <w:lang w:val="sv-SE"/>
              </w:rPr>
              <w:t>Penyertaan Modal Daerah adalah pengalihan pengelolaan uang daerah dan/atau kepemilikan Barang Milik Daerah yang semula merupakan kekayaan daerah yang tidak dipisahkan menjadi kekayaan daerah yang dipisahkan untuk diperhitungkan sebagai modal/saham pada Perse</w:t>
            </w:r>
            <w:r w:rsidR="00A97EB6">
              <w:rPr>
                <w:rFonts w:ascii="Bookman Old Style" w:hAnsi="Bookman Old Style" w:cs="Arial"/>
                <w:bCs/>
                <w:lang w:val="sv-SE"/>
              </w:rPr>
              <w:t>r</w:t>
            </w:r>
            <w:r w:rsidRPr="009F6DBC">
              <w:rPr>
                <w:rFonts w:ascii="Bookman Old Style" w:hAnsi="Bookman Old Style" w:cs="Arial"/>
                <w:bCs/>
                <w:lang w:val="sv-SE"/>
              </w:rPr>
              <w:t>oan Terbatas Pembangunan Investasi Tangerang Selatan.</w:t>
            </w:r>
          </w:p>
          <w:p w:rsidR="00B86892" w:rsidRPr="009F6DBC" w:rsidRDefault="00B86892" w:rsidP="00EE2AC9">
            <w:pPr>
              <w:numPr>
                <w:ilvl w:val="0"/>
                <w:numId w:val="54"/>
              </w:numPr>
              <w:tabs>
                <w:tab w:val="clear" w:pos="720"/>
                <w:tab w:val="left" w:pos="588"/>
              </w:tabs>
              <w:spacing w:line="360" w:lineRule="auto"/>
              <w:ind w:left="602" w:hanging="602"/>
              <w:jc w:val="both"/>
              <w:rPr>
                <w:rFonts w:ascii="Bookman Old Style" w:hAnsi="Bookman Old Style"/>
                <w:bCs/>
                <w:lang w:val="sv-SE"/>
              </w:rPr>
            </w:pPr>
            <w:proofErr w:type="spellStart"/>
            <w:r w:rsidRPr="009F6DBC">
              <w:rPr>
                <w:rFonts w:ascii="Bookman Old Style" w:hAnsi="Bookman Old Style" w:cs="Arial"/>
              </w:rPr>
              <w:t>Barang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Milik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Daerah </w:t>
            </w:r>
            <w:proofErr w:type="spellStart"/>
            <w:r w:rsidRPr="009F6DBC">
              <w:rPr>
                <w:rFonts w:ascii="Bookman Old Style" w:hAnsi="Bookman Old Style" w:cs="Arial"/>
              </w:rPr>
              <w:t>adalah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semua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barang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9F6DBC">
              <w:rPr>
                <w:rFonts w:ascii="Bookman Old Style" w:hAnsi="Bookman Old Style" w:cs="Arial"/>
              </w:rPr>
              <w:t>dibeli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atau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diperoleh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atas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beban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APBD </w:t>
            </w:r>
            <w:proofErr w:type="spellStart"/>
            <w:r w:rsidRPr="009F6DBC">
              <w:rPr>
                <w:rFonts w:ascii="Bookman Old Style" w:hAnsi="Bookman Old Style" w:cs="Arial"/>
              </w:rPr>
              <w:t>atau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berasal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dari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perolehan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lainnya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9F6DBC">
              <w:rPr>
                <w:rFonts w:ascii="Bookman Old Style" w:hAnsi="Bookman Old Style" w:cs="Arial"/>
              </w:rPr>
              <w:t>sah</w:t>
            </w:r>
            <w:proofErr w:type="spellEnd"/>
            <w:r w:rsidRPr="009F6DBC">
              <w:rPr>
                <w:rFonts w:ascii="Bookman Old Style" w:hAnsi="Bookman Old Style" w:cs="Arial"/>
              </w:rPr>
              <w:t>.</w:t>
            </w:r>
          </w:p>
          <w:p w:rsidR="00F0032C" w:rsidRPr="009F6DBC" w:rsidRDefault="005D5FAB" w:rsidP="00EE2AC9">
            <w:pPr>
              <w:numPr>
                <w:ilvl w:val="0"/>
                <w:numId w:val="54"/>
              </w:numPr>
              <w:tabs>
                <w:tab w:val="clear" w:pos="720"/>
                <w:tab w:val="left" w:pos="588"/>
              </w:tabs>
              <w:spacing w:line="360" w:lineRule="auto"/>
              <w:ind w:left="602" w:hanging="602"/>
              <w:jc w:val="both"/>
              <w:rPr>
                <w:rFonts w:ascii="Bookman Old Style" w:hAnsi="Bookman Old Style"/>
                <w:bCs/>
                <w:lang w:val="sv-SE"/>
              </w:rPr>
            </w:pPr>
            <w:r w:rsidRPr="009F6DBC">
              <w:rPr>
                <w:rFonts w:ascii="Bookman Old Style" w:hAnsi="Bookman Old Style" w:cs="Arial"/>
                <w:bCs/>
                <w:lang w:val="sv-SE"/>
              </w:rPr>
              <w:t>Perseroan Terbatas Pembangunan Investasi Tangerang Selatan</w:t>
            </w:r>
            <w:r w:rsidR="007B4B22" w:rsidRPr="009F6DBC">
              <w:rPr>
                <w:rFonts w:ascii="Bookman Old Style" w:hAnsi="Bookman Old Style" w:cs="Arial"/>
              </w:rPr>
              <w:t xml:space="preserve">, </w:t>
            </w:r>
            <w:r w:rsidRPr="009F6DBC">
              <w:rPr>
                <w:rFonts w:ascii="Bookman Old Style" w:hAnsi="Bookman Old Style" w:cs="Arial"/>
              </w:rPr>
              <w:t xml:space="preserve">yang </w:t>
            </w:r>
            <w:proofErr w:type="spellStart"/>
            <w:r w:rsidRPr="009F6DBC">
              <w:rPr>
                <w:rFonts w:ascii="Bookman Old Style" w:hAnsi="Bookman Old Style" w:cs="Arial"/>
              </w:rPr>
              <w:t>selanjutnya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disebut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Perseroan </w:t>
            </w:r>
            <w:proofErr w:type="spellStart"/>
            <w:r w:rsidRPr="009F6DBC">
              <w:rPr>
                <w:rFonts w:ascii="Bookman Old Style" w:hAnsi="Bookman Old Style" w:cs="Arial"/>
              </w:rPr>
              <w:t>adalah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Badan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Usaha </w:t>
            </w:r>
            <w:proofErr w:type="spellStart"/>
            <w:r w:rsidRPr="009F6DBC">
              <w:rPr>
                <w:rFonts w:ascii="Bookman Old Style" w:hAnsi="Bookman Old Style" w:cs="Arial"/>
              </w:rPr>
              <w:t>Milik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Daerah Kota </w:t>
            </w:r>
            <w:proofErr w:type="spellStart"/>
            <w:r w:rsidRPr="009F6DBC">
              <w:rPr>
                <w:rFonts w:ascii="Bookman Old Style" w:hAnsi="Bookman Old Style" w:cs="Arial"/>
              </w:rPr>
              <w:t>Tangerang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Selatan </w:t>
            </w:r>
            <w:proofErr w:type="spellStart"/>
            <w:r w:rsidR="0038314B" w:rsidRPr="009F6DBC">
              <w:rPr>
                <w:rFonts w:ascii="Bookman Old Style" w:hAnsi="Bookman Old Style" w:cs="Arial"/>
              </w:rPr>
              <w:t>sebagaimana</w:t>
            </w:r>
            <w:proofErr w:type="spellEnd"/>
            <w:r w:rsidR="0038314B"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38314B" w:rsidRPr="009F6DBC">
              <w:rPr>
                <w:rFonts w:ascii="Bookman Old Style" w:hAnsi="Bookman Old Style" w:cs="Arial"/>
              </w:rPr>
              <w:t>dimaksud</w:t>
            </w:r>
            <w:proofErr w:type="spellEnd"/>
            <w:r w:rsidR="0038314B"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38314B" w:rsidRPr="009F6DBC">
              <w:rPr>
                <w:rFonts w:ascii="Bookman Old Style" w:hAnsi="Bookman Old Style" w:cs="Arial"/>
              </w:rPr>
              <w:t>dalam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Peraturan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Daerah Kota </w:t>
            </w:r>
            <w:proofErr w:type="spellStart"/>
            <w:r w:rsidRPr="009F6DBC">
              <w:rPr>
                <w:rFonts w:ascii="Bookman Old Style" w:hAnsi="Bookman Old Style" w:cs="Arial"/>
              </w:rPr>
              <w:t>Tangerang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Selatan </w:t>
            </w:r>
            <w:proofErr w:type="spellStart"/>
            <w:r w:rsidRPr="009F6DBC">
              <w:rPr>
                <w:rFonts w:ascii="Bookman Old Style" w:hAnsi="Bookman Old Style" w:cs="Arial"/>
              </w:rPr>
              <w:t>Nomor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2 </w:t>
            </w:r>
            <w:proofErr w:type="spellStart"/>
            <w:r w:rsidRPr="009F6DBC">
              <w:rPr>
                <w:rFonts w:ascii="Bookman Old Style" w:hAnsi="Bookman Old Style" w:cs="Arial"/>
              </w:rPr>
              <w:t>Tahun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2013 </w:t>
            </w:r>
            <w:proofErr w:type="spellStart"/>
            <w:r w:rsidRPr="009F6DBC">
              <w:rPr>
                <w:rFonts w:ascii="Bookman Old Style" w:hAnsi="Bookman Old Style" w:cs="Arial"/>
              </w:rPr>
              <w:t>tentang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Pembentukan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Badan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Usaha </w:t>
            </w:r>
            <w:proofErr w:type="spellStart"/>
            <w:r w:rsidRPr="009F6DBC">
              <w:rPr>
                <w:rFonts w:ascii="Bookman Old Style" w:hAnsi="Bookman Old Style" w:cs="Arial"/>
              </w:rPr>
              <w:t>Milik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Daerah Kota </w:t>
            </w:r>
            <w:proofErr w:type="spellStart"/>
            <w:r w:rsidRPr="009F6DBC">
              <w:rPr>
                <w:rFonts w:ascii="Bookman Old Style" w:hAnsi="Bookman Old Style" w:cs="Arial"/>
              </w:rPr>
              <w:t>Tangerang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Selatan.</w:t>
            </w:r>
          </w:p>
          <w:p w:rsidR="00095449" w:rsidRPr="009F6DBC" w:rsidRDefault="000A3A9B" w:rsidP="00E9565F">
            <w:pPr>
              <w:numPr>
                <w:ilvl w:val="0"/>
                <w:numId w:val="54"/>
              </w:numPr>
              <w:tabs>
                <w:tab w:val="clear" w:pos="720"/>
                <w:tab w:val="left" w:pos="588"/>
              </w:tabs>
              <w:spacing w:after="240" w:line="360" w:lineRule="auto"/>
              <w:ind w:left="601" w:hanging="601"/>
              <w:jc w:val="both"/>
              <w:rPr>
                <w:rFonts w:ascii="Bookman Old Style" w:hAnsi="Bookman Old Style"/>
                <w:bCs/>
                <w:lang w:val="sv-SE"/>
              </w:rPr>
            </w:pPr>
            <w:proofErr w:type="spellStart"/>
            <w:r w:rsidRPr="009F6DBC">
              <w:rPr>
                <w:rFonts w:ascii="Bookman Old Style" w:hAnsi="Bookman Old Style" w:cs="Arial"/>
              </w:rPr>
              <w:t>Rapat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Umum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Pemegang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Saham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, yang </w:t>
            </w:r>
            <w:proofErr w:type="spellStart"/>
            <w:r w:rsidRPr="009F6DBC">
              <w:rPr>
                <w:rFonts w:ascii="Bookman Old Style" w:hAnsi="Bookman Old Style" w:cs="Arial"/>
              </w:rPr>
              <w:t>selanjutnya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disingkat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RUPS </w:t>
            </w:r>
            <w:proofErr w:type="spellStart"/>
            <w:r w:rsidRPr="009F6DBC">
              <w:rPr>
                <w:rFonts w:ascii="Bookman Old Style" w:hAnsi="Bookman Old Style" w:cs="Arial"/>
              </w:rPr>
              <w:t>adalah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organ Perseroan yang </w:t>
            </w:r>
            <w:proofErr w:type="spellStart"/>
            <w:r w:rsidRPr="009F6DBC">
              <w:rPr>
                <w:rFonts w:ascii="Bookman Old Style" w:hAnsi="Bookman Old Style" w:cs="Arial"/>
              </w:rPr>
              <w:t>mempunyai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wewenang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9F6DBC">
              <w:rPr>
                <w:rFonts w:ascii="Bookman Old Style" w:hAnsi="Bookman Old Style" w:cs="Arial"/>
              </w:rPr>
              <w:t>tidak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diberikan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kepada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Direksi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atau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Dewan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Komisaris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dalam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batas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9F6DBC">
              <w:rPr>
                <w:rFonts w:ascii="Bookman Old Style" w:hAnsi="Bookman Old Style" w:cs="Arial"/>
              </w:rPr>
              <w:t>ditentukan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dalam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peraturan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perundang-undang</w:t>
            </w:r>
            <w:r w:rsidR="00B53BE1">
              <w:rPr>
                <w:rFonts w:ascii="Bookman Old Style" w:hAnsi="Bookman Old Style" w:cs="Arial"/>
              </w:rPr>
              <w:t>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dan</w:t>
            </w:r>
            <w:proofErr w:type="spellEnd"/>
            <w:r w:rsidRPr="009F6DBC">
              <w:rPr>
                <w:rFonts w:ascii="Bookman Old Style" w:hAnsi="Bookman Old Style" w:cs="Arial"/>
              </w:rPr>
              <w:t>/</w:t>
            </w:r>
            <w:proofErr w:type="spellStart"/>
            <w:r w:rsidRPr="009F6DBC">
              <w:rPr>
                <w:rFonts w:ascii="Bookman Old Style" w:hAnsi="Bookman Old Style" w:cs="Arial"/>
              </w:rPr>
              <w:t>atau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anggaran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F6DBC">
              <w:rPr>
                <w:rFonts w:ascii="Bookman Old Style" w:hAnsi="Bookman Old Style" w:cs="Arial"/>
              </w:rPr>
              <w:t>dasar</w:t>
            </w:r>
            <w:proofErr w:type="spellEnd"/>
            <w:r w:rsidRPr="009F6DBC">
              <w:rPr>
                <w:rFonts w:ascii="Bookman Old Style" w:hAnsi="Bookman Old Style" w:cs="Arial"/>
              </w:rPr>
              <w:t xml:space="preserve"> Perseroan.</w:t>
            </w:r>
          </w:p>
        </w:tc>
      </w:tr>
      <w:tr w:rsidR="008F00D8" w:rsidRPr="006A6DB3" w:rsidTr="00F71D6E">
        <w:trPr>
          <w:trHeight w:val="469"/>
        </w:trPr>
        <w:tc>
          <w:tcPr>
            <w:tcW w:w="10031" w:type="dxa"/>
            <w:gridSpan w:val="5"/>
          </w:tcPr>
          <w:p w:rsidR="00AF42F3" w:rsidRDefault="00025EEA" w:rsidP="00E9565F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885111">
              <w:rPr>
                <w:rFonts w:ascii="Bookman Old Style" w:hAnsi="Bookman Old Style" w:cs="Calibri"/>
                <w:bCs/>
                <w:color w:val="000000"/>
              </w:rPr>
              <w:lastRenderedPageBreak/>
              <w:t>BAB II</w:t>
            </w:r>
          </w:p>
          <w:p w:rsidR="00025EEA" w:rsidRDefault="00025EEA" w:rsidP="00025EEA">
            <w:pPr>
              <w:pStyle w:val="ListParagraph"/>
              <w:spacing w:line="480" w:lineRule="auto"/>
              <w:ind w:left="0"/>
              <w:jc w:val="center"/>
              <w:rPr>
                <w:rFonts w:ascii="Bookman Old Style" w:hAnsi="Bookman Old Style"/>
              </w:rPr>
            </w:pPr>
            <w:r w:rsidRPr="00885111">
              <w:rPr>
                <w:rFonts w:ascii="Bookman Old Style" w:hAnsi="Bookman Old Style" w:cs="Calibri"/>
                <w:bCs/>
                <w:color w:val="000000"/>
              </w:rPr>
              <w:t>PENYERTAAN MODAL</w:t>
            </w:r>
            <w:r w:rsidR="00FD5CA0">
              <w:rPr>
                <w:rFonts w:ascii="Bookman Old Style" w:hAnsi="Bookman Old Style" w:cs="Calibri"/>
                <w:bCs/>
                <w:color w:val="000000"/>
              </w:rPr>
              <w:t xml:space="preserve"> DAERAH</w:t>
            </w:r>
          </w:p>
          <w:p w:rsidR="00604D64" w:rsidRPr="00FB5F19" w:rsidRDefault="00153F26" w:rsidP="00BE4A14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FB5F19">
              <w:rPr>
                <w:rFonts w:ascii="Bookman Old Style" w:hAnsi="Bookman Old Style"/>
                <w:lang w:val="id-ID"/>
              </w:rPr>
              <w:t xml:space="preserve">Pasal </w:t>
            </w:r>
            <w:r w:rsidRPr="00FB5F19">
              <w:rPr>
                <w:rFonts w:ascii="Bookman Old Style" w:hAnsi="Bookman Old Style"/>
              </w:rPr>
              <w:t>2</w:t>
            </w:r>
          </w:p>
          <w:p w:rsidR="00BE4A14" w:rsidRPr="00551B0C" w:rsidRDefault="007A3DBE" w:rsidP="00551B0C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601" w:hanging="601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Pemerintah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Daerah </w:t>
            </w:r>
            <w:proofErr w:type="spellStart"/>
            <w:r w:rsidRPr="00441667">
              <w:rPr>
                <w:rFonts w:ascii="Bookman Old Style" w:hAnsi="Bookman Old Style" w:cs="Calibri"/>
                <w:bCs/>
                <w:color w:val="000000"/>
              </w:rPr>
              <w:t>melakukan</w:t>
            </w:r>
            <w:proofErr w:type="spellEnd"/>
            <w:r w:rsidRPr="00441667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441667"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 w:rsidRPr="00441667">
              <w:rPr>
                <w:rFonts w:ascii="Bookman Old Style" w:hAnsi="Bookman Old Style" w:cs="Calibri"/>
                <w:bCs/>
                <w:color w:val="000000"/>
              </w:rPr>
              <w:t xml:space="preserve"> Modal Daerah </w:t>
            </w:r>
            <w:proofErr w:type="spellStart"/>
            <w:r w:rsidRPr="00441667">
              <w:rPr>
                <w:rFonts w:ascii="Bookman Old Style" w:hAnsi="Bookman Old Style" w:cs="Calibri"/>
                <w:bCs/>
                <w:color w:val="000000"/>
              </w:rPr>
              <w:t>kepada</w:t>
            </w:r>
            <w:proofErr w:type="spellEnd"/>
            <w:r w:rsidRPr="00441667">
              <w:rPr>
                <w:rFonts w:ascii="Bookman Old Style" w:hAnsi="Bookman Old Style" w:cs="Calibri"/>
                <w:bCs/>
                <w:color w:val="000000"/>
              </w:rPr>
              <w:t xml:space="preserve"> Perseroan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dalam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bentuk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uang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sebesar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Rp</w:t>
            </w:r>
            <w:r>
              <w:rPr>
                <w:rFonts w:ascii="Bookman Old Style" w:hAnsi="Bookman Old Style" w:cs="Calibri"/>
                <w:bCs/>
                <w:color w:val="000000"/>
              </w:rPr>
              <w:t>87.120.000.000</w:t>
            </w:r>
            <w:proofErr w:type="gramStart"/>
            <w:r>
              <w:rPr>
                <w:rFonts w:ascii="Bookman Old Style" w:hAnsi="Bookman Old Style" w:cs="Calibri"/>
                <w:bCs/>
                <w:color w:val="000000"/>
              </w:rPr>
              <w:t>,00</w:t>
            </w:r>
            <w:proofErr w:type="gram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="002877B0">
              <w:rPr>
                <w:rFonts w:ascii="Bookman Old Style" w:hAnsi="Bookman Old Style" w:cs="Calibri"/>
                <w:bCs/>
                <w:color w:val="000000"/>
              </w:rPr>
              <w:t>(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delapan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puluh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tujuh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miliar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seratu</w:t>
            </w:r>
            <w:r w:rsidR="006917E7">
              <w:rPr>
                <w:rFonts w:ascii="Bookman Old Style" w:hAnsi="Bookman Old Style" w:cs="Calibri"/>
                <w:bCs/>
                <w:color w:val="000000"/>
              </w:rPr>
              <w:t>s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dua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puluh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877B0">
              <w:rPr>
                <w:rFonts w:ascii="Bookman Old Style" w:hAnsi="Bookman Old Style" w:cs="Calibri"/>
                <w:bCs/>
                <w:color w:val="000000"/>
              </w:rPr>
              <w:t>juta</w:t>
            </w:r>
            <w:proofErr w:type="spellEnd"/>
            <w:r w:rsidR="002877B0">
              <w:rPr>
                <w:rFonts w:ascii="Bookman Old Style" w:hAnsi="Bookman Old Style" w:cs="Calibri"/>
                <w:bCs/>
                <w:color w:val="000000"/>
              </w:rPr>
              <w:t xml:space="preserve"> rupiah)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atau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setara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dengan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99% (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sembilan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puluh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sembilan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per</w:t>
            </w:r>
            <w:r w:rsidR="005064BD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seratus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)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dari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dasar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="00A70A27">
              <w:rPr>
                <w:rFonts w:ascii="Bookman Old Style" w:hAnsi="Bookman Old Style" w:cs="Calibri"/>
                <w:bCs/>
                <w:color w:val="000000"/>
              </w:rPr>
              <w:t>Perseroan</w:t>
            </w:r>
            <w:r>
              <w:rPr>
                <w:rFonts w:ascii="Bookman Old Style" w:hAnsi="Bookman Old Style" w:cs="Calibri"/>
                <w:bCs/>
                <w:color w:val="000000"/>
              </w:rPr>
              <w:t>.</w:t>
            </w:r>
          </w:p>
          <w:p w:rsidR="00551B0C" w:rsidRPr="00FB5F19" w:rsidRDefault="00464BB2" w:rsidP="00E9565F">
            <w:pPr>
              <w:pStyle w:val="ListParagraph"/>
              <w:numPr>
                <w:ilvl w:val="0"/>
                <w:numId w:val="59"/>
              </w:numPr>
              <w:spacing w:after="240" w:line="360" w:lineRule="auto"/>
              <w:ind w:left="601" w:hanging="601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D</w:t>
            </w:r>
            <w:r w:rsidRPr="007A0E49">
              <w:rPr>
                <w:rFonts w:ascii="Bookman Old Style" w:hAnsi="Bookman Old Style" w:cs="Calibri"/>
                <w:bCs/>
                <w:color w:val="000000"/>
              </w:rPr>
              <w:t xml:space="preserve">aerah </w:t>
            </w:r>
            <w:proofErr w:type="spellStart"/>
            <w:r w:rsidRPr="007A0E49">
              <w:rPr>
                <w:rFonts w:ascii="Bookman Old Style" w:hAnsi="Bookman Old Style" w:cs="Calibri"/>
                <w:bCs/>
                <w:color w:val="000000"/>
              </w:rPr>
              <w:t>sebagaimana</w:t>
            </w:r>
            <w:proofErr w:type="spellEnd"/>
            <w:r w:rsidRPr="007A0E49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7A0E49">
              <w:rPr>
                <w:rFonts w:ascii="Bookman Old Style" w:hAnsi="Bookman Old Style" w:cs="Calibri"/>
                <w:bCs/>
                <w:color w:val="000000"/>
              </w:rPr>
              <w:t>dimaksud</w:t>
            </w:r>
            <w:proofErr w:type="spellEnd"/>
            <w:r w:rsidRPr="007A0E49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F4085">
              <w:rPr>
                <w:rFonts w:ascii="Bookman Old Style" w:hAnsi="Bookman Old Style" w:cs="Calibri"/>
                <w:bCs/>
                <w:color w:val="000000"/>
              </w:rPr>
              <w:t>pada</w:t>
            </w:r>
            <w:proofErr w:type="spellEnd"/>
            <w:r w:rsidR="002F4085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2F4085">
              <w:rPr>
                <w:rFonts w:ascii="Bookman Old Style" w:hAnsi="Bookman Old Style" w:cs="Calibri"/>
                <w:bCs/>
                <w:color w:val="000000"/>
              </w:rPr>
              <w:t>ayat</w:t>
            </w:r>
            <w:proofErr w:type="spellEnd"/>
            <w:r w:rsidR="002F4085">
              <w:rPr>
                <w:rFonts w:ascii="Bookman Old Style" w:hAnsi="Bookman Old Style" w:cs="Calibri"/>
                <w:bCs/>
                <w:color w:val="000000"/>
              </w:rPr>
              <w:t xml:space="preserve"> (1)</w:t>
            </w:r>
            <w:r w:rsidRPr="007A0E49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7A0E49">
              <w:rPr>
                <w:rFonts w:ascii="Bookman Old Style" w:hAnsi="Bookman Old Style" w:cs="Calibri"/>
                <w:bCs/>
                <w:color w:val="000000"/>
              </w:rPr>
              <w:t>bersumber</w:t>
            </w:r>
            <w:proofErr w:type="spellEnd"/>
            <w:r w:rsidRPr="007A0E49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7A0E49">
              <w:rPr>
                <w:rFonts w:ascii="Bookman Old Style" w:hAnsi="Bookman Old Style" w:cs="Calibri"/>
                <w:bCs/>
                <w:color w:val="000000"/>
              </w:rPr>
              <w:t>dari</w:t>
            </w:r>
            <w:proofErr w:type="spellEnd"/>
            <w:r w:rsidRPr="007A0E49">
              <w:rPr>
                <w:rFonts w:ascii="Bookman Old Style" w:hAnsi="Bookman Old Style" w:cs="Calibri"/>
                <w:bCs/>
                <w:color w:val="000000"/>
              </w:rPr>
              <w:t xml:space="preserve"> APBD</w:t>
            </w:r>
            <w:r>
              <w:rPr>
                <w:rFonts w:ascii="Bookman Old Style" w:hAnsi="Bookman Old Style" w:cs="Calibri"/>
                <w:bCs/>
                <w:color w:val="000000"/>
              </w:rPr>
              <w:t>.</w:t>
            </w:r>
          </w:p>
        </w:tc>
      </w:tr>
      <w:tr w:rsidR="008F00D8" w:rsidRPr="006A6DB3" w:rsidTr="00F71D6E">
        <w:trPr>
          <w:trHeight w:val="469"/>
        </w:trPr>
        <w:tc>
          <w:tcPr>
            <w:tcW w:w="10031" w:type="dxa"/>
            <w:gridSpan w:val="5"/>
          </w:tcPr>
          <w:p w:rsidR="009F3505" w:rsidRPr="002D266D" w:rsidRDefault="002D266D" w:rsidP="00AF12A3">
            <w:pPr>
              <w:tabs>
                <w:tab w:val="num" w:pos="515"/>
              </w:tabs>
              <w:autoSpaceDE w:val="0"/>
              <w:autoSpaceDN w:val="0"/>
              <w:adjustRightInd w:val="0"/>
              <w:spacing w:line="360" w:lineRule="auto"/>
              <w:ind w:left="397" w:hanging="425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id-ID"/>
              </w:rPr>
              <w:t xml:space="preserve">Pasal </w:t>
            </w:r>
            <w:r>
              <w:rPr>
                <w:rFonts w:ascii="Bookman Old Style" w:hAnsi="Bookman Old Style" w:cs="Tahoma"/>
              </w:rPr>
              <w:t>3</w:t>
            </w:r>
          </w:p>
          <w:p w:rsidR="009F3505" w:rsidRPr="00DA218B" w:rsidRDefault="00385458" w:rsidP="002D26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D</w:t>
            </w:r>
            <w:r w:rsidRPr="007A0E49">
              <w:rPr>
                <w:rFonts w:ascii="Bookman Old Style" w:hAnsi="Bookman Old Style" w:cs="Calibri"/>
                <w:bCs/>
                <w:color w:val="000000"/>
              </w:rPr>
              <w:t>aerah</w:t>
            </w:r>
            <w:r w:rsidR="0087713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87713A">
              <w:rPr>
                <w:rFonts w:ascii="Bookman Old Style" w:hAnsi="Bookman Old Style" w:cs="Calibri"/>
                <w:bCs/>
                <w:color w:val="000000"/>
              </w:rPr>
              <w:t>dilakukan</w:t>
            </w:r>
            <w:proofErr w:type="spellEnd"/>
            <w:r w:rsidR="0087713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87713A">
              <w:rPr>
                <w:rFonts w:ascii="Bookman Old Style" w:hAnsi="Bookman Old Style" w:cs="Calibri"/>
                <w:bCs/>
                <w:color w:val="000000"/>
              </w:rPr>
              <w:t>secara</w:t>
            </w:r>
            <w:proofErr w:type="spellEnd"/>
            <w:r w:rsidR="0087713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87713A">
              <w:rPr>
                <w:rFonts w:ascii="Bookman Old Style" w:hAnsi="Bookman Old Style" w:cs="Calibri"/>
                <w:bCs/>
                <w:color w:val="000000"/>
              </w:rPr>
              <w:t>bertahap</w:t>
            </w:r>
            <w:proofErr w:type="spellEnd"/>
            <w:r w:rsidR="0087713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87713A">
              <w:rPr>
                <w:rFonts w:ascii="Bookman Old Style" w:hAnsi="Bookman Old Style" w:cs="Calibri"/>
                <w:bCs/>
                <w:color w:val="000000"/>
              </w:rPr>
              <w:t>sesuai</w:t>
            </w:r>
            <w:proofErr w:type="spellEnd"/>
            <w:r w:rsidR="0087713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87713A">
              <w:rPr>
                <w:rFonts w:ascii="Bookman Old Style" w:hAnsi="Bookman Old Style" w:cs="Calibri"/>
                <w:bCs/>
                <w:color w:val="000000"/>
              </w:rPr>
              <w:t>kebutuhan</w:t>
            </w:r>
            <w:proofErr w:type="spellEnd"/>
            <w:r w:rsidR="006401CF">
              <w:rPr>
                <w:rFonts w:ascii="Bookman Old Style" w:hAnsi="Bookman Old Style" w:cs="Calibri"/>
                <w:bCs/>
                <w:color w:val="000000"/>
              </w:rPr>
              <w:t xml:space="preserve"> Daerah.</w:t>
            </w:r>
          </w:p>
          <w:p w:rsidR="008F7236" w:rsidRPr="00DC4403" w:rsidRDefault="001E06F1" w:rsidP="000B669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lastRenderedPageBreak/>
              <w:t>Penyertaan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D</w:t>
            </w:r>
            <w:r w:rsidRPr="007A0E49">
              <w:rPr>
                <w:rFonts w:ascii="Bookman Old Style" w:hAnsi="Bookman Old Style" w:cs="Calibri"/>
                <w:bCs/>
                <w:color w:val="000000"/>
              </w:rPr>
              <w:t>aerah</w:t>
            </w:r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3D2AB0">
              <w:rPr>
                <w:rFonts w:ascii="Bookman Old Style" w:hAnsi="Bookman Old Style" w:cs="Calibri"/>
                <w:bCs/>
                <w:color w:val="000000"/>
              </w:rPr>
              <w:t>tahap</w:t>
            </w:r>
            <w:proofErr w:type="spellEnd"/>
            <w:r w:rsidR="003D2A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kesatu</w:t>
            </w:r>
            <w:proofErr w:type="spellEnd"/>
            <w:r w:rsidR="003D2AB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3D2AB0">
              <w:rPr>
                <w:rFonts w:ascii="Bookman Old Style" w:hAnsi="Bookman Old Style" w:cs="Calibri"/>
                <w:bCs/>
                <w:color w:val="000000"/>
              </w:rPr>
              <w:t>sebesar</w:t>
            </w:r>
            <w:proofErr w:type="spellEnd"/>
            <w:r w:rsidR="003D2AB0">
              <w:rPr>
                <w:rFonts w:ascii="Bookman Old Style" w:hAnsi="Bookman Old Style" w:cs="Calibri"/>
                <w:bCs/>
                <w:color w:val="000000"/>
              </w:rPr>
              <w:t xml:space="preserve"> 25</w:t>
            </w:r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% </w:t>
            </w:r>
            <w:r w:rsidR="00B23839">
              <w:rPr>
                <w:rFonts w:ascii="Bookman Old Style" w:hAnsi="Bookman Old Style" w:cs="Calibri"/>
                <w:bCs/>
                <w:color w:val="000000"/>
              </w:rPr>
              <w:t>(</w:t>
            </w:r>
            <w:proofErr w:type="spellStart"/>
            <w:r w:rsidR="00B23839">
              <w:rPr>
                <w:rFonts w:ascii="Bookman Old Style" w:hAnsi="Bookman Old Style" w:cs="Calibri"/>
                <w:bCs/>
                <w:color w:val="000000"/>
              </w:rPr>
              <w:t>dua</w:t>
            </w:r>
            <w:proofErr w:type="spellEnd"/>
            <w:r w:rsidR="00B23839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B23839">
              <w:rPr>
                <w:rFonts w:ascii="Bookman Old Style" w:hAnsi="Bookman Old Style" w:cs="Calibri"/>
                <w:bCs/>
                <w:color w:val="000000"/>
              </w:rPr>
              <w:t>puluh</w:t>
            </w:r>
            <w:proofErr w:type="spellEnd"/>
            <w:r w:rsidR="00B23839">
              <w:rPr>
                <w:rFonts w:ascii="Bookman Old Style" w:hAnsi="Bookman Old Style" w:cs="Calibri"/>
                <w:bCs/>
                <w:color w:val="000000"/>
              </w:rPr>
              <w:t xml:space="preserve"> lima per </w:t>
            </w:r>
            <w:proofErr w:type="spellStart"/>
            <w:r w:rsidR="00B23839">
              <w:rPr>
                <w:rFonts w:ascii="Bookman Old Style" w:hAnsi="Bookman Old Style" w:cs="Calibri"/>
                <w:bCs/>
                <w:color w:val="000000"/>
              </w:rPr>
              <w:t>seratus</w:t>
            </w:r>
            <w:proofErr w:type="spellEnd"/>
            <w:r w:rsidR="00B23839">
              <w:rPr>
                <w:rFonts w:ascii="Bookman Old Style" w:hAnsi="Bookman Old Style" w:cs="Calibri"/>
                <w:bCs/>
                <w:color w:val="000000"/>
              </w:rPr>
              <w:t xml:space="preserve">)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dari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E621A0">
              <w:rPr>
                <w:rFonts w:ascii="Bookman Old Style" w:hAnsi="Bookman Old Style" w:cs="Calibri"/>
                <w:bCs/>
                <w:color w:val="000000"/>
              </w:rPr>
              <w:t>nilai</w:t>
            </w:r>
            <w:proofErr w:type="spellEnd"/>
            <w:r w:rsidR="00E621A0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modal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sebagaimana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dimaksud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dalam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Pasal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2</w:t>
            </w:r>
            <w:r w:rsidR="007D3333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7D3333">
              <w:rPr>
                <w:rFonts w:ascii="Bookman Old Style" w:hAnsi="Bookman Old Style" w:cs="Calibri"/>
                <w:bCs/>
                <w:color w:val="000000"/>
              </w:rPr>
              <w:t>ayat</w:t>
            </w:r>
            <w:proofErr w:type="spellEnd"/>
            <w:r w:rsidR="007D3333">
              <w:rPr>
                <w:rFonts w:ascii="Bookman Old Style" w:hAnsi="Bookman Old Style" w:cs="Calibri"/>
                <w:bCs/>
                <w:color w:val="000000"/>
              </w:rPr>
              <w:t xml:space="preserve"> (1)</w:t>
            </w:r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sebagai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modal yang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ditempatkan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dan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disetor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0B6692">
              <w:rPr>
                <w:rFonts w:ascii="Bookman Old Style" w:hAnsi="Bookman Old Style" w:cs="Calibri"/>
                <w:bCs/>
                <w:color w:val="000000"/>
              </w:rPr>
              <w:t>penuh</w:t>
            </w:r>
            <w:proofErr w:type="spellEnd"/>
            <w:r w:rsidR="000B6692">
              <w:rPr>
                <w:rFonts w:ascii="Bookman Old Style" w:hAnsi="Bookman Old Style" w:cs="Calibri"/>
                <w:bCs/>
                <w:color w:val="000000"/>
              </w:rPr>
              <w:t>.</w:t>
            </w:r>
          </w:p>
          <w:p w:rsidR="00DC4403" w:rsidRPr="00C2177C" w:rsidRDefault="000D6859" w:rsidP="000B669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="006A57F5">
              <w:rPr>
                <w:rFonts w:ascii="Bookman Old Style" w:hAnsi="Bookman Old Style" w:cs="Calibri"/>
                <w:bCs/>
                <w:color w:val="000000"/>
              </w:rPr>
              <w:t xml:space="preserve">Modal Daerah </w:t>
            </w:r>
            <w:proofErr w:type="spellStart"/>
            <w:r w:rsidR="007D3333">
              <w:rPr>
                <w:rFonts w:ascii="Bookman Old Style" w:hAnsi="Bookman Old Style" w:cs="Calibri"/>
                <w:bCs/>
                <w:color w:val="000000"/>
              </w:rPr>
              <w:t>tahap</w:t>
            </w:r>
            <w:proofErr w:type="spellEnd"/>
            <w:r w:rsidR="007D3333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7D3333">
              <w:rPr>
                <w:rFonts w:ascii="Bookman Old Style" w:hAnsi="Bookman Old Style" w:cs="Calibri"/>
                <w:bCs/>
                <w:color w:val="000000"/>
              </w:rPr>
              <w:t>kesatu</w:t>
            </w:r>
            <w:proofErr w:type="spellEnd"/>
            <w:r w:rsidR="007D3333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sebagaimana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dimaksud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pada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ayat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(2)</w:t>
            </w:r>
            <w:r w:rsidR="007D3333">
              <w:rPr>
                <w:rFonts w:ascii="Bookman Old Style" w:hAnsi="Bookman Old Style" w:cs="Calibri"/>
                <w:bCs/>
                <w:color w:val="000000"/>
              </w:rPr>
              <w:t>,</w:t>
            </w:r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merupakan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kerja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tetap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awal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perseroan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yang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disetorkan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dalam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bentuk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uang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tunai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>.</w:t>
            </w:r>
          </w:p>
          <w:p w:rsidR="00843917" w:rsidRPr="00C13CAF" w:rsidRDefault="00842E72" w:rsidP="00364D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60" w:line="360" w:lineRule="auto"/>
              <w:ind w:left="601" w:hanging="601"/>
              <w:jc w:val="both"/>
              <w:rPr>
                <w:rFonts w:ascii="Bookman Old Style" w:hAnsi="Bookman Old Style" w:cs="Tahoma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Jumlah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kerja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tetap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sebagaimana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dimaksud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pada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ayat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(</w:t>
            </w:r>
            <w:r w:rsidR="00006C6B">
              <w:rPr>
                <w:rFonts w:ascii="Bookman Old Style" w:hAnsi="Bookman Old Style" w:cs="Calibri"/>
                <w:bCs/>
                <w:color w:val="000000"/>
              </w:rPr>
              <w:t>3</w:t>
            </w:r>
            <w:r>
              <w:rPr>
                <w:rFonts w:ascii="Bookman Old Style" w:hAnsi="Bookman Old Style" w:cs="Calibri"/>
                <w:bCs/>
                <w:color w:val="000000"/>
              </w:rPr>
              <w:t xml:space="preserve">)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penggunaannya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untuk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biaya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operasional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,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biaya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personil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,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biaya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perencanaan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bisnis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dan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belanja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modal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meliputi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bidang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usaha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perdagangan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,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pembangunan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,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infrastruktur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,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jasa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keuangan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,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jasa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umum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dan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lainnya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yang </w:t>
            </w:r>
            <w:proofErr w:type="spellStart"/>
            <w:r w:rsidR="00C13CAF">
              <w:rPr>
                <w:rFonts w:ascii="Bookman Old Style" w:hAnsi="Bookman Old Style" w:cs="Calibri"/>
                <w:bCs/>
                <w:color w:val="000000"/>
              </w:rPr>
              <w:t>disusun</w:t>
            </w:r>
            <w:proofErr w:type="spellEnd"/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7244B1">
              <w:rPr>
                <w:rFonts w:ascii="Bookman Old Style" w:hAnsi="Bookman Old Style" w:cs="Calibri"/>
                <w:bCs/>
                <w:color w:val="000000"/>
              </w:rPr>
              <w:t>berdasarkan</w:t>
            </w:r>
            <w:proofErr w:type="spellEnd"/>
            <w:r w:rsidRPr="007244B1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7244B1">
              <w:rPr>
                <w:rFonts w:ascii="Bookman Old Style" w:hAnsi="Bookman Old Style" w:cs="Calibri"/>
                <w:bCs/>
                <w:color w:val="000000"/>
              </w:rPr>
              <w:t>Rencana</w:t>
            </w:r>
            <w:proofErr w:type="spellEnd"/>
            <w:r w:rsidRPr="007244B1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7244B1">
              <w:rPr>
                <w:rFonts w:ascii="Bookman Old Style" w:hAnsi="Bookman Old Style" w:cs="Calibri"/>
                <w:bCs/>
                <w:color w:val="000000"/>
              </w:rPr>
              <w:t>Kerja</w:t>
            </w:r>
            <w:proofErr w:type="spellEnd"/>
            <w:r w:rsidR="005955D5">
              <w:rPr>
                <w:rFonts w:ascii="Bookman Old Style" w:hAnsi="Bookman Old Style" w:cs="Calibri"/>
                <w:bCs/>
                <w:color w:val="000000"/>
              </w:rPr>
              <w:t>.</w:t>
            </w:r>
            <w:r w:rsidR="00C13C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</w:p>
        </w:tc>
      </w:tr>
      <w:tr w:rsidR="008F00D8" w:rsidRPr="006A6DB3" w:rsidTr="00F71D6E">
        <w:trPr>
          <w:trHeight w:val="398"/>
        </w:trPr>
        <w:tc>
          <w:tcPr>
            <w:tcW w:w="10031" w:type="dxa"/>
            <w:gridSpan w:val="5"/>
          </w:tcPr>
          <w:p w:rsidR="003C5D0A" w:rsidRPr="00EC1EA8" w:rsidRDefault="003C5D0A" w:rsidP="00DA2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bCs/>
              </w:rPr>
            </w:pPr>
            <w:r w:rsidRPr="00EC1EA8">
              <w:rPr>
                <w:rFonts w:ascii="Bookman Old Style" w:hAnsi="Bookman Old Style" w:cs="Calibri"/>
                <w:bCs/>
              </w:rPr>
              <w:lastRenderedPageBreak/>
              <w:t>BAB III</w:t>
            </w:r>
          </w:p>
          <w:p w:rsidR="003C5D0A" w:rsidRPr="00EC1EA8" w:rsidRDefault="003C5D0A" w:rsidP="00AA50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</w:rPr>
            </w:pPr>
            <w:r w:rsidRPr="00EC1EA8">
              <w:rPr>
                <w:rFonts w:ascii="Bookman Old Style" w:hAnsi="Bookman Old Style" w:cs="Calibri"/>
                <w:bCs/>
              </w:rPr>
              <w:t>PELAKSANAAN PENYERTAAN MODAL</w:t>
            </w:r>
            <w:r w:rsidR="00880D16">
              <w:rPr>
                <w:rFonts w:ascii="Bookman Old Style" w:hAnsi="Bookman Old Style" w:cs="Calibri"/>
                <w:bCs/>
              </w:rPr>
              <w:t xml:space="preserve"> </w:t>
            </w:r>
            <w:r w:rsidR="00BB4BED">
              <w:rPr>
                <w:rFonts w:ascii="Bookman Old Style" w:hAnsi="Bookman Old Style" w:cs="Calibri"/>
                <w:bCs/>
              </w:rPr>
              <w:t>DAERAH</w:t>
            </w:r>
          </w:p>
          <w:p w:rsidR="00EE1E69" w:rsidRPr="00EC1EA8" w:rsidRDefault="00EE1E69" w:rsidP="00ED48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</w:rPr>
            </w:pPr>
            <w:r w:rsidRPr="00EC1EA8">
              <w:rPr>
                <w:rFonts w:ascii="Bookman Old Style" w:hAnsi="Bookman Old Style"/>
                <w:lang w:val="id-ID"/>
              </w:rPr>
              <w:t xml:space="preserve">Pasal </w:t>
            </w:r>
            <w:r w:rsidR="009B7D11">
              <w:rPr>
                <w:rFonts w:ascii="Bookman Old Style" w:hAnsi="Bookman Old Style"/>
              </w:rPr>
              <w:t>4</w:t>
            </w:r>
          </w:p>
          <w:p w:rsidR="00EE1E69" w:rsidRPr="00EC1EA8" w:rsidRDefault="004B737B" w:rsidP="004B73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EC1EA8">
              <w:rPr>
                <w:rFonts w:ascii="Bookman Old Style" w:hAnsi="Bookman Old Style" w:cs="Arial"/>
              </w:rPr>
              <w:t>Walikota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mengusulkan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anggaran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Penyertaan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Modal Daerah </w:t>
            </w:r>
            <w:proofErr w:type="spellStart"/>
            <w:r w:rsidRPr="00EC1EA8">
              <w:rPr>
                <w:rFonts w:ascii="Bookman Old Style" w:hAnsi="Bookman Old Style" w:cs="Arial"/>
              </w:rPr>
              <w:t>kepada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DPRD </w:t>
            </w:r>
            <w:proofErr w:type="spellStart"/>
            <w:r w:rsidRPr="00EC1EA8">
              <w:rPr>
                <w:rFonts w:ascii="Bookman Old Style" w:hAnsi="Bookman Old Style" w:cs="Arial"/>
              </w:rPr>
              <w:t>pada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masa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penyusunan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APBD </w:t>
            </w:r>
            <w:proofErr w:type="spellStart"/>
            <w:r w:rsidRPr="00EC1EA8">
              <w:rPr>
                <w:rFonts w:ascii="Bookman Old Style" w:hAnsi="Bookman Old Style" w:cs="Arial"/>
              </w:rPr>
              <w:t>atau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FD5CA0" w:rsidRPr="00EC1EA8">
              <w:rPr>
                <w:rFonts w:ascii="Bookman Old Style" w:hAnsi="Bookman Old Style" w:cs="Arial"/>
              </w:rPr>
              <w:t>Perubahan</w:t>
            </w:r>
            <w:proofErr w:type="spellEnd"/>
            <w:r w:rsidR="00FD5CA0" w:rsidRPr="00EC1EA8">
              <w:rPr>
                <w:rFonts w:ascii="Bookman Old Style" w:hAnsi="Bookman Old Style" w:cs="Arial"/>
              </w:rPr>
              <w:t xml:space="preserve"> </w:t>
            </w:r>
            <w:r w:rsidRPr="00EC1EA8">
              <w:rPr>
                <w:rFonts w:ascii="Bookman Old Style" w:hAnsi="Bookman Old Style" w:cs="Arial"/>
              </w:rPr>
              <w:t xml:space="preserve">APBD </w:t>
            </w:r>
            <w:proofErr w:type="spellStart"/>
            <w:r w:rsidRPr="00EC1EA8">
              <w:rPr>
                <w:rFonts w:ascii="Bookman Old Style" w:hAnsi="Bookman Old Style" w:cs="Arial"/>
              </w:rPr>
              <w:t>sesuai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1A124F" w:rsidRPr="00EC1EA8">
              <w:rPr>
                <w:rFonts w:ascii="Bookman Old Style" w:hAnsi="Bookman Old Style" w:cs="Arial"/>
              </w:rPr>
              <w:t>dengan</w:t>
            </w:r>
            <w:proofErr w:type="spellEnd"/>
            <w:r w:rsidR="001A124F"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ketentuan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1A124F" w:rsidRPr="00EC1EA8">
              <w:rPr>
                <w:rFonts w:ascii="Bookman Old Style" w:hAnsi="Bookman Old Style" w:cs="Arial"/>
              </w:rPr>
              <w:t>peraturan</w:t>
            </w:r>
            <w:proofErr w:type="spellEnd"/>
            <w:r w:rsidR="001A124F"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perundang-undangan</w:t>
            </w:r>
            <w:proofErr w:type="spellEnd"/>
            <w:r w:rsidRPr="00EC1EA8">
              <w:rPr>
                <w:rFonts w:ascii="Bookman Old Style" w:hAnsi="Bookman Old Style" w:cs="Arial"/>
              </w:rPr>
              <w:t>.</w:t>
            </w:r>
          </w:p>
          <w:p w:rsidR="004B737B" w:rsidRPr="00EC1EA8" w:rsidRDefault="00EC1EA8" w:rsidP="00F94C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80" w:line="360" w:lineRule="auto"/>
              <w:ind w:left="601" w:hanging="601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EC1EA8">
              <w:rPr>
                <w:rFonts w:ascii="Bookman Old Style" w:hAnsi="Bookman Old Style" w:cs="Arial"/>
              </w:rPr>
              <w:t>Ketentuan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lebih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lanjut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mengenai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tata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proofErr w:type="gramStart"/>
            <w:r w:rsidRPr="00EC1EA8">
              <w:rPr>
                <w:rFonts w:ascii="Bookman Old Style" w:hAnsi="Bookman Old Style" w:cs="Arial"/>
              </w:rPr>
              <w:t>cara</w:t>
            </w:r>
            <w:proofErr w:type="spellEnd"/>
            <w:proofErr w:type="gram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pelaksanaan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penyertaan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modal </w:t>
            </w:r>
            <w:proofErr w:type="spellStart"/>
            <w:r w:rsidRPr="00EC1EA8">
              <w:rPr>
                <w:rFonts w:ascii="Bookman Old Style" w:hAnsi="Bookman Old Style" w:cs="Arial"/>
              </w:rPr>
              <w:t>diatur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dengan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Peraturan</w:t>
            </w:r>
            <w:proofErr w:type="spellEnd"/>
            <w:r w:rsidRPr="00EC1EA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C1EA8">
              <w:rPr>
                <w:rFonts w:ascii="Bookman Old Style" w:hAnsi="Bookman Old Style" w:cs="Arial"/>
              </w:rPr>
              <w:t>Walikota</w:t>
            </w:r>
            <w:proofErr w:type="spellEnd"/>
            <w:r w:rsidRPr="00EC1EA8">
              <w:rPr>
                <w:rFonts w:ascii="Bookman Old Style" w:hAnsi="Bookman Old Style" w:cs="Arial"/>
              </w:rPr>
              <w:t>.</w:t>
            </w:r>
          </w:p>
        </w:tc>
      </w:tr>
      <w:tr w:rsidR="008F00D8" w:rsidRPr="006A6DB3" w:rsidTr="00F71D6E">
        <w:trPr>
          <w:trHeight w:val="398"/>
        </w:trPr>
        <w:tc>
          <w:tcPr>
            <w:tcW w:w="10031" w:type="dxa"/>
            <w:gridSpan w:val="5"/>
          </w:tcPr>
          <w:p w:rsidR="00993FDC" w:rsidRDefault="00993FDC" w:rsidP="00DA2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"/>
                <w:bCs/>
                <w:color w:val="000000"/>
              </w:rPr>
            </w:pPr>
            <w:r w:rsidRPr="00C93404">
              <w:rPr>
                <w:rFonts w:ascii="Bookman Old Style" w:hAnsi="Bookman Old Style" w:cs="Calibri"/>
                <w:bCs/>
                <w:color w:val="000000"/>
              </w:rPr>
              <w:t xml:space="preserve">BAB </w:t>
            </w:r>
            <w:r>
              <w:rPr>
                <w:rFonts w:ascii="Bookman Old Style" w:hAnsi="Bookman Old Style" w:cs="Calibri"/>
                <w:bCs/>
                <w:color w:val="000000"/>
              </w:rPr>
              <w:t>IV</w:t>
            </w:r>
          </w:p>
          <w:p w:rsidR="00993FDC" w:rsidRDefault="00993FDC" w:rsidP="00993FD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Calibri"/>
                <w:bCs/>
                <w:color w:val="000000"/>
              </w:rPr>
              <w:t>PENAMBAHAN PENYERTAAN MODAL</w:t>
            </w:r>
            <w:r w:rsidR="00A876C1">
              <w:rPr>
                <w:rFonts w:ascii="Bookman Old Style" w:hAnsi="Bookman Old Style" w:cs="Calibri"/>
                <w:bCs/>
                <w:color w:val="000000"/>
              </w:rPr>
              <w:t xml:space="preserve"> DAERAH</w:t>
            </w:r>
          </w:p>
          <w:p w:rsidR="00EE1E69" w:rsidRPr="002D266D" w:rsidRDefault="00EE1E69" w:rsidP="00A61B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A61B1B">
              <w:rPr>
                <w:rFonts w:ascii="Bookman Old Style" w:hAnsi="Bookman Old Style"/>
                <w:color w:val="000000"/>
                <w:lang w:val="id-ID"/>
              </w:rPr>
              <w:t xml:space="preserve">Pasal </w:t>
            </w:r>
            <w:r>
              <w:rPr>
                <w:rFonts w:ascii="Bookman Old Style" w:hAnsi="Bookman Old Style"/>
                <w:color w:val="000000"/>
              </w:rPr>
              <w:t>5</w:t>
            </w:r>
          </w:p>
          <w:p w:rsidR="00EE1E69" w:rsidRPr="00A51A0F" w:rsidRDefault="00861045" w:rsidP="0086104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Pemerintah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Daerah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dapat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melakukan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penambahan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Daerah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berupa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uang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>/</w:t>
            </w:r>
            <w:proofErr w:type="spellStart"/>
            <w:r w:rsidR="0007604F">
              <w:rPr>
                <w:rFonts w:ascii="Bookman Old Style" w:hAnsi="Bookman Old Style" w:cs="Calibri"/>
                <w:bCs/>
                <w:color w:val="000000"/>
              </w:rPr>
              <w:t>atau</w:t>
            </w:r>
            <w:proofErr w:type="spellEnd"/>
            <w:r w:rsidR="0007604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Barang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Milik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Daerah.</w:t>
            </w:r>
          </w:p>
          <w:p w:rsidR="00A51A0F" w:rsidRPr="002E7877" w:rsidRDefault="002E7877" w:rsidP="0086104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ascii="Bookman Old Style" w:hAnsi="Bookman Old Style"/>
                <w:color w:val="000000"/>
              </w:rPr>
            </w:pP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Barang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="00AB381C" w:rsidRPr="009375AF">
              <w:rPr>
                <w:rFonts w:ascii="Bookman Old Style" w:hAnsi="Bookman Old Style" w:cs="Calibri"/>
                <w:bCs/>
                <w:color w:val="000000"/>
              </w:rPr>
              <w:t>Milik</w:t>
            </w:r>
            <w:proofErr w:type="spellEnd"/>
            <w:r w:rsidR="00AB381C"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Daerah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sebagaimana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dimaksud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pada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ayat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(1)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dapat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berbentuk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>:</w:t>
            </w:r>
          </w:p>
          <w:p w:rsidR="002E7877" w:rsidRPr="002E7877" w:rsidRDefault="002E7877" w:rsidP="002E7877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1168" w:hanging="567"/>
              <w:jc w:val="both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tanah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>/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atau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bangunan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;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dan</w:t>
            </w:r>
            <w:proofErr w:type="spellEnd"/>
          </w:p>
          <w:p w:rsidR="002E7877" w:rsidRPr="00AD63A1" w:rsidRDefault="00625D90" w:rsidP="0027093B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1168" w:hanging="567"/>
              <w:jc w:val="both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Barang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Milik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Daerah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selain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tanah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>/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atau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bangunan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>.</w:t>
            </w:r>
          </w:p>
          <w:p w:rsidR="00AD63A1" w:rsidRPr="00AD63A1" w:rsidRDefault="00AD63A1" w:rsidP="00AD63A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Penambahan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Modal Daerah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sebagimana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dimaksud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pada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ayat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(1)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dilakukan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atas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keputusan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persetujuan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RUPS.</w:t>
            </w:r>
          </w:p>
          <w:p w:rsidR="00AD63A1" w:rsidRPr="00AD63A1" w:rsidRDefault="006535EF" w:rsidP="00F94C1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ascii="Bookman Old Style" w:hAnsi="Bookman Old Style"/>
                <w:color w:val="000000"/>
              </w:rPr>
            </w:pP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Penambahan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Modal Daerah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ditetapkan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dengan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Peraturan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Daerah.</w:t>
            </w:r>
          </w:p>
        </w:tc>
      </w:tr>
      <w:tr w:rsidR="008F00D8" w:rsidRPr="006A6DB3" w:rsidTr="00F71D6E">
        <w:trPr>
          <w:trHeight w:val="398"/>
        </w:trPr>
        <w:tc>
          <w:tcPr>
            <w:tcW w:w="10031" w:type="dxa"/>
            <w:gridSpan w:val="5"/>
          </w:tcPr>
          <w:p w:rsidR="00EE1E69" w:rsidRPr="002D266D" w:rsidRDefault="00EE1E69" w:rsidP="00253815">
            <w:pPr>
              <w:tabs>
                <w:tab w:val="num" w:pos="515"/>
              </w:tabs>
              <w:autoSpaceDE w:val="0"/>
              <w:autoSpaceDN w:val="0"/>
              <w:adjustRightInd w:val="0"/>
              <w:spacing w:line="360" w:lineRule="auto"/>
              <w:ind w:left="397" w:hanging="425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lastRenderedPageBreak/>
              <w:t xml:space="preserve">Pasal </w:t>
            </w:r>
            <w:r>
              <w:rPr>
                <w:rFonts w:ascii="Bookman Old Style" w:hAnsi="Bookman Old Style" w:cs="Arial"/>
              </w:rPr>
              <w:t>6</w:t>
            </w:r>
          </w:p>
          <w:p w:rsidR="00EE1E69" w:rsidRPr="00C2177C" w:rsidRDefault="00201C1A" w:rsidP="00201C1A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601" w:hanging="629"/>
              <w:jc w:val="both"/>
              <w:rPr>
                <w:rFonts w:ascii="Bookman Old Style" w:hAnsi="Bookman Old Style"/>
                <w:color w:val="000000"/>
                <w:lang w:val="id-ID"/>
              </w:rPr>
            </w:pP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Penambahan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Modal Daerah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dalam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bentuk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uang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yang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bersumber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dari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APBD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dilaksanakan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sesuai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dengan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ketentuan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dalam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Pasal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5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setelah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dilakukan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perubahan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terhadap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Peraturan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 xml:space="preserve"> Daerah </w:t>
            </w:r>
            <w:proofErr w:type="spellStart"/>
            <w:r w:rsidRPr="00201C1A">
              <w:rPr>
                <w:rFonts w:ascii="Bookman Old Style" w:hAnsi="Bookman Old Style" w:cs="Calibri"/>
                <w:bCs/>
                <w:color w:val="000000"/>
              </w:rPr>
              <w:t>ini</w:t>
            </w:r>
            <w:proofErr w:type="spellEnd"/>
            <w:r w:rsidRPr="00201C1A">
              <w:rPr>
                <w:rFonts w:ascii="Bookman Old Style" w:hAnsi="Bookman Old Style" w:cs="Calibri"/>
                <w:bCs/>
                <w:color w:val="000000"/>
              </w:rPr>
              <w:t>.</w:t>
            </w:r>
          </w:p>
          <w:p w:rsidR="009C0889" w:rsidRPr="009C0889" w:rsidRDefault="009C0889" w:rsidP="002C7182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360" w:line="360" w:lineRule="auto"/>
              <w:ind w:left="601" w:hanging="629"/>
              <w:jc w:val="both"/>
              <w:rPr>
                <w:rFonts w:ascii="Bookman Old Style" w:hAnsi="Bookman Old Style"/>
                <w:color w:val="000000"/>
                <w:lang w:val="id-ID"/>
              </w:rPr>
            </w:pP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Penambahan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Penyertaan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Modal Daerah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dalam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bentuk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Barang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Milik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Daerah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sebagaimana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dimaksud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dalam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Pasal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5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ayat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(2) </w:t>
            </w:r>
            <w:proofErr w:type="spellStart"/>
            <w:r w:rsidR="00880D16">
              <w:rPr>
                <w:rFonts w:ascii="Bookman Old Style" w:hAnsi="Bookman Old Style" w:cs="Calibri"/>
                <w:bCs/>
                <w:color w:val="000000"/>
              </w:rPr>
              <w:t>dilaksanakan</w:t>
            </w:r>
            <w:proofErr w:type="spellEnd"/>
            <w:r w:rsidR="00880D16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sesuai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Cs/>
                <w:color w:val="000000"/>
              </w:rPr>
              <w:t>dengan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ketentuan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peraturan</w:t>
            </w:r>
            <w:proofErr w:type="spellEnd"/>
            <w:r w:rsidRPr="009375AF">
              <w:rPr>
                <w:rFonts w:ascii="Bookman Old Style" w:hAnsi="Bookman Old Style" w:cs="Calibri"/>
                <w:bCs/>
                <w:color w:val="000000"/>
              </w:rPr>
              <w:t xml:space="preserve"> </w:t>
            </w:r>
            <w:proofErr w:type="spellStart"/>
            <w:r w:rsidRPr="009375AF">
              <w:rPr>
                <w:rFonts w:ascii="Bookman Old Style" w:hAnsi="Bookman Old Style" w:cs="Calibri"/>
                <w:bCs/>
                <w:color w:val="000000"/>
              </w:rPr>
              <w:t>perundang-undangan</w:t>
            </w:r>
            <w:proofErr w:type="spellEnd"/>
            <w:r>
              <w:rPr>
                <w:rFonts w:ascii="Bookman Old Style" w:hAnsi="Bookman Old Style" w:cs="Calibri"/>
                <w:bCs/>
                <w:color w:val="000000"/>
              </w:rPr>
              <w:t>.</w:t>
            </w:r>
          </w:p>
        </w:tc>
      </w:tr>
      <w:tr w:rsidR="008F00D8" w:rsidRPr="001853E1" w:rsidTr="00F71D6E">
        <w:trPr>
          <w:trHeight w:val="1011"/>
        </w:trPr>
        <w:tc>
          <w:tcPr>
            <w:tcW w:w="10031" w:type="dxa"/>
            <w:gridSpan w:val="5"/>
          </w:tcPr>
          <w:p w:rsidR="00844EE0" w:rsidRDefault="00844EE0" w:rsidP="00DA218B">
            <w:pPr>
              <w:tabs>
                <w:tab w:val="num" w:pos="515"/>
              </w:tabs>
              <w:autoSpaceDE w:val="0"/>
              <w:autoSpaceDN w:val="0"/>
              <w:adjustRightInd w:val="0"/>
              <w:spacing w:line="276" w:lineRule="auto"/>
              <w:ind w:left="397" w:hanging="425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BAB V</w:t>
            </w:r>
          </w:p>
          <w:p w:rsidR="00844EE0" w:rsidRDefault="00844EE0" w:rsidP="00844EE0">
            <w:pPr>
              <w:tabs>
                <w:tab w:val="num" w:pos="515"/>
              </w:tabs>
              <w:autoSpaceDE w:val="0"/>
              <w:autoSpaceDN w:val="0"/>
              <w:adjustRightInd w:val="0"/>
              <w:spacing w:line="480" w:lineRule="auto"/>
              <w:ind w:left="397" w:hanging="425"/>
              <w:jc w:val="center"/>
              <w:rPr>
                <w:rFonts w:ascii="Bookman Old Style" w:hAnsi="Bookman Old Style" w:cs="Tahoma"/>
              </w:rPr>
            </w:pPr>
            <w:r w:rsidRPr="009375AF">
              <w:rPr>
                <w:rFonts w:ascii="Bookman Old Style" w:hAnsi="Bookman Old Style" w:cs="Calibri"/>
                <w:bCs/>
                <w:color w:val="000000"/>
              </w:rPr>
              <w:t>KETENTUAN PENUTUP</w:t>
            </w:r>
          </w:p>
          <w:p w:rsidR="00844EE0" w:rsidRDefault="00844EE0" w:rsidP="00094804">
            <w:pPr>
              <w:tabs>
                <w:tab w:val="left" w:pos="6975"/>
              </w:tabs>
              <w:spacing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Tahoma"/>
                <w:lang w:val="id-ID"/>
              </w:rPr>
              <w:t xml:space="preserve">Pasal </w:t>
            </w:r>
            <w:r>
              <w:rPr>
                <w:rFonts w:ascii="Bookman Old Style" w:hAnsi="Bookman Old Style" w:cs="Tahoma"/>
              </w:rPr>
              <w:t>7</w:t>
            </w:r>
          </w:p>
          <w:p w:rsidR="00EE1E69" w:rsidRPr="001853E1" w:rsidRDefault="00EE1E69" w:rsidP="00F25D1B">
            <w:pPr>
              <w:tabs>
                <w:tab w:val="left" w:pos="6975"/>
              </w:tabs>
              <w:spacing w:line="480" w:lineRule="auto"/>
              <w:jc w:val="both"/>
              <w:rPr>
                <w:rFonts w:ascii="Bookman Old Style" w:hAnsi="Bookman Old Style"/>
                <w:color w:val="000000"/>
                <w:lang w:val="id-ID"/>
              </w:rPr>
            </w:pPr>
            <w:r w:rsidRPr="001853E1">
              <w:rPr>
                <w:rFonts w:ascii="Bookman Old Style" w:hAnsi="Bookman Old Style"/>
                <w:color w:val="000000"/>
                <w:lang w:val="id-ID"/>
              </w:rPr>
              <w:t>Peraturan Daerah ini mulai berlaku pada tanggal diundangkan.</w:t>
            </w:r>
          </w:p>
          <w:p w:rsidR="00EE1E69" w:rsidRPr="00F25D1B" w:rsidRDefault="00EE1E69" w:rsidP="00094804">
            <w:pPr>
              <w:tabs>
                <w:tab w:val="left" w:pos="6975"/>
              </w:tabs>
              <w:spacing w:after="360"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1853E1">
              <w:rPr>
                <w:rFonts w:ascii="Bookman Old Style" w:hAnsi="Bookman Old Style"/>
                <w:color w:val="000000"/>
                <w:lang w:val="id-ID"/>
              </w:rPr>
              <w:t>Agar setiap orang mengetahuinya, memerintahkan pengundangan Peraturan Daerah ini dengan penempatannya dalam Lembaran Daerah Kota Tangerang Selatan.</w:t>
            </w:r>
          </w:p>
        </w:tc>
      </w:tr>
      <w:tr w:rsidR="00844EE0" w:rsidRPr="001853E1" w:rsidTr="00F71D6E">
        <w:trPr>
          <w:trHeight w:val="1011"/>
        </w:trPr>
        <w:tc>
          <w:tcPr>
            <w:tcW w:w="4678" w:type="dxa"/>
            <w:gridSpan w:val="3"/>
          </w:tcPr>
          <w:p w:rsidR="00EE1E69" w:rsidRPr="00F25D1B" w:rsidRDefault="00EE1E69" w:rsidP="00F25D1B">
            <w:pPr>
              <w:tabs>
                <w:tab w:val="left" w:pos="2043"/>
                <w:tab w:val="left" w:pos="6975"/>
              </w:tabs>
              <w:spacing w:line="36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</w:tcPr>
          <w:p w:rsidR="00EE1E69" w:rsidRPr="00F25D1B" w:rsidRDefault="00EE1E69" w:rsidP="00F25D1B">
            <w:pPr>
              <w:tabs>
                <w:tab w:val="left" w:pos="2043"/>
                <w:tab w:val="left" w:pos="6975"/>
              </w:tabs>
              <w:spacing w:line="36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502" w:type="dxa"/>
          </w:tcPr>
          <w:p w:rsidR="00EE1E69" w:rsidRPr="00844A60" w:rsidRDefault="00EE1E69" w:rsidP="00E36662">
            <w:pPr>
              <w:tabs>
                <w:tab w:val="center" w:pos="4320"/>
                <w:tab w:val="left" w:pos="6420"/>
                <w:tab w:val="right" w:pos="8640"/>
              </w:tabs>
              <w:spacing w:line="360" w:lineRule="auto"/>
              <w:ind w:left="34"/>
              <w:rPr>
                <w:rFonts w:ascii="Bookman Old Style" w:hAnsi="Bookman Old Style"/>
              </w:rPr>
            </w:pPr>
            <w:r w:rsidRPr="003B4D23">
              <w:rPr>
                <w:rFonts w:ascii="Bookman Old Style" w:hAnsi="Bookman Old Style"/>
                <w:lang w:val="id-ID"/>
              </w:rPr>
              <w:t>Ditetapkan di</w:t>
            </w:r>
            <w:r w:rsidR="00772FC0">
              <w:rPr>
                <w:rFonts w:ascii="Bookman Old Style" w:hAnsi="Bookman Old Style"/>
              </w:rPr>
              <w:t xml:space="preserve"> </w:t>
            </w:r>
            <w:proofErr w:type="spellStart"/>
            <w:r w:rsidR="00844A60">
              <w:rPr>
                <w:rFonts w:ascii="Bookman Old Style" w:hAnsi="Bookman Old Style"/>
              </w:rPr>
              <w:t>Tangerang</w:t>
            </w:r>
            <w:proofErr w:type="spellEnd"/>
            <w:r w:rsidR="00844A60">
              <w:rPr>
                <w:rFonts w:ascii="Bookman Old Style" w:hAnsi="Bookman Old Style"/>
              </w:rPr>
              <w:t xml:space="preserve"> Selatan.</w:t>
            </w:r>
          </w:p>
          <w:p w:rsidR="00EE1E69" w:rsidRPr="00E36662" w:rsidRDefault="00EE1E69" w:rsidP="00DA218B">
            <w:pPr>
              <w:tabs>
                <w:tab w:val="left" w:pos="2043"/>
                <w:tab w:val="left" w:pos="6975"/>
              </w:tabs>
              <w:spacing w:line="480" w:lineRule="auto"/>
              <w:ind w:left="34"/>
              <w:rPr>
                <w:rFonts w:ascii="Bookman Old Style" w:hAnsi="Bookman Old Style"/>
              </w:rPr>
            </w:pPr>
            <w:r w:rsidRPr="003B4D23">
              <w:rPr>
                <w:rFonts w:ascii="Bookman Old Style" w:hAnsi="Bookman Old Style"/>
                <w:lang w:val="id-ID"/>
              </w:rPr>
              <w:t>pada tanggal</w:t>
            </w:r>
            <w:r w:rsidR="00E36662">
              <w:rPr>
                <w:rFonts w:ascii="Bookman Old Style" w:hAnsi="Bookman Old Style"/>
              </w:rPr>
              <w:t xml:space="preserve"> </w:t>
            </w:r>
            <w:r w:rsidR="0020334E">
              <w:rPr>
                <w:rFonts w:ascii="Bookman Old Style" w:hAnsi="Bookman Old Style"/>
              </w:rPr>
              <w:t xml:space="preserve">30 </w:t>
            </w:r>
            <w:proofErr w:type="spellStart"/>
            <w:r w:rsidR="0020334E">
              <w:rPr>
                <w:rFonts w:ascii="Bookman Old Style" w:hAnsi="Bookman Old Style"/>
              </w:rPr>
              <w:t>Januari</w:t>
            </w:r>
            <w:proofErr w:type="spellEnd"/>
            <w:r w:rsidR="0020334E">
              <w:rPr>
                <w:rFonts w:ascii="Bookman Old Style" w:hAnsi="Bookman Old Style"/>
              </w:rPr>
              <w:t xml:space="preserve"> 2014</w:t>
            </w:r>
          </w:p>
          <w:p w:rsidR="00EE1E69" w:rsidRPr="001853E1" w:rsidRDefault="00EE1E69" w:rsidP="00E36662">
            <w:pPr>
              <w:tabs>
                <w:tab w:val="center" w:pos="4320"/>
                <w:tab w:val="left" w:pos="6420"/>
                <w:tab w:val="right" w:pos="8640"/>
              </w:tabs>
              <w:spacing w:line="360" w:lineRule="auto"/>
              <w:ind w:left="34"/>
              <w:jc w:val="center"/>
              <w:rPr>
                <w:rFonts w:ascii="Bookman Old Style" w:hAnsi="Bookman Old Style"/>
                <w:lang w:val="id-ID"/>
              </w:rPr>
            </w:pPr>
            <w:r w:rsidRPr="001853E1">
              <w:rPr>
                <w:rFonts w:ascii="Bookman Old Style" w:hAnsi="Bookman Old Style"/>
                <w:lang w:val="id-ID"/>
              </w:rPr>
              <w:t>WALIKOTA</w:t>
            </w:r>
          </w:p>
          <w:p w:rsidR="00EE1E69" w:rsidRPr="00910830" w:rsidRDefault="00EE1E69" w:rsidP="00E36662">
            <w:pPr>
              <w:tabs>
                <w:tab w:val="center" w:pos="4320"/>
                <w:tab w:val="left" w:pos="6420"/>
                <w:tab w:val="right" w:pos="8640"/>
              </w:tabs>
              <w:spacing w:line="276" w:lineRule="auto"/>
              <w:ind w:left="34"/>
              <w:jc w:val="center"/>
              <w:rPr>
                <w:rFonts w:ascii="Bookman Old Style" w:hAnsi="Bookman Old Style"/>
                <w:lang w:val="id-ID"/>
              </w:rPr>
            </w:pPr>
            <w:r w:rsidRPr="00910830">
              <w:rPr>
                <w:rFonts w:ascii="Bookman Old Style" w:hAnsi="Bookman Old Style"/>
                <w:lang w:val="id-ID"/>
              </w:rPr>
              <w:t>TANGERANG SELATAN,</w:t>
            </w:r>
          </w:p>
          <w:p w:rsidR="00EE1E69" w:rsidRPr="00910830" w:rsidRDefault="00EE1E69" w:rsidP="00E36662">
            <w:pPr>
              <w:tabs>
                <w:tab w:val="center" w:pos="4320"/>
                <w:tab w:val="left" w:pos="6420"/>
                <w:tab w:val="right" w:pos="8640"/>
              </w:tabs>
              <w:ind w:left="34"/>
              <w:jc w:val="center"/>
              <w:rPr>
                <w:rFonts w:ascii="Bookman Old Style" w:hAnsi="Bookman Old Style"/>
                <w:lang w:val="id-ID"/>
              </w:rPr>
            </w:pPr>
          </w:p>
          <w:p w:rsidR="00EE1E69" w:rsidRPr="0020334E" w:rsidRDefault="00EE1E69" w:rsidP="00DA218B">
            <w:pPr>
              <w:tabs>
                <w:tab w:val="center" w:pos="2089"/>
              </w:tabs>
              <w:spacing w:line="360" w:lineRule="auto"/>
              <w:ind w:left="34"/>
              <w:jc w:val="center"/>
              <w:rPr>
                <w:rFonts w:ascii="Bookman Old Style" w:hAnsi="Bookman Old Style"/>
                <w:b/>
                <w:color w:val="000000" w:themeColor="text1"/>
                <w:lang w:val="id-ID"/>
              </w:rPr>
            </w:pPr>
            <w:r w:rsidRPr="0020334E">
              <w:rPr>
                <w:rFonts w:ascii="Bookman Old Style" w:hAnsi="Bookman Old Style"/>
                <w:b/>
                <w:color w:val="000000" w:themeColor="text1"/>
                <w:lang w:val="id-ID"/>
              </w:rPr>
              <w:t>ttd</w:t>
            </w:r>
          </w:p>
          <w:p w:rsidR="00EE1E69" w:rsidRPr="00F25D1B" w:rsidRDefault="00EE1E69" w:rsidP="001B47B3">
            <w:pPr>
              <w:tabs>
                <w:tab w:val="left" w:pos="2043"/>
                <w:tab w:val="left" w:pos="6975"/>
              </w:tabs>
              <w:spacing w:line="480" w:lineRule="auto"/>
              <w:ind w:left="34"/>
              <w:jc w:val="center"/>
              <w:rPr>
                <w:rFonts w:ascii="Bookman Old Style" w:hAnsi="Bookman Old Style"/>
                <w:color w:val="000000"/>
              </w:rPr>
            </w:pPr>
            <w:r w:rsidRPr="001853E1">
              <w:rPr>
                <w:rFonts w:ascii="Bookman Old Style" w:hAnsi="Bookman Old Style"/>
                <w:b/>
                <w:lang w:val="id-ID"/>
              </w:rPr>
              <w:t>AIRIN RACHMI DIANY</w:t>
            </w:r>
          </w:p>
        </w:tc>
      </w:tr>
      <w:tr w:rsidR="00844EE0" w:rsidRPr="001853E1" w:rsidTr="00F71D6E">
        <w:trPr>
          <w:trHeight w:val="125"/>
        </w:trPr>
        <w:tc>
          <w:tcPr>
            <w:tcW w:w="4678" w:type="dxa"/>
            <w:gridSpan w:val="3"/>
          </w:tcPr>
          <w:p w:rsidR="00EE1E69" w:rsidRPr="00B57B73" w:rsidRDefault="00EE1E69" w:rsidP="00F25D1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Bookman Old Style" w:hAnsi="Bookman Old Style"/>
              </w:rPr>
            </w:pPr>
            <w:r w:rsidRPr="001853E1">
              <w:rPr>
                <w:rFonts w:ascii="Bookman Old Style" w:hAnsi="Bookman Old Style"/>
                <w:lang w:val="id-ID"/>
              </w:rPr>
              <w:t>Diundangkan di</w:t>
            </w:r>
            <w:r w:rsidR="002F52E1">
              <w:rPr>
                <w:rFonts w:ascii="Bookman Old Style" w:hAnsi="Bookman Old Style"/>
              </w:rPr>
              <w:t xml:space="preserve"> </w:t>
            </w:r>
            <w:proofErr w:type="spellStart"/>
            <w:r w:rsidR="0086412D">
              <w:rPr>
                <w:rFonts w:ascii="Bookman Old Style" w:hAnsi="Bookman Old Style"/>
              </w:rPr>
              <w:t>Tangerang</w:t>
            </w:r>
            <w:proofErr w:type="spellEnd"/>
            <w:r w:rsidR="0086412D">
              <w:rPr>
                <w:rFonts w:ascii="Bookman Old Style" w:hAnsi="Bookman Old Style"/>
              </w:rPr>
              <w:t xml:space="preserve"> Selatan</w:t>
            </w:r>
            <w:r w:rsidR="000430C6">
              <w:rPr>
                <w:rFonts w:ascii="Bookman Old Style" w:hAnsi="Bookman Old Style"/>
              </w:rPr>
              <w:t>.</w:t>
            </w:r>
          </w:p>
          <w:p w:rsidR="00EE1E69" w:rsidRPr="00E36662" w:rsidRDefault="00EE1E69" w:rsidP="00DA218B">
            <w:pPr>
              <w:tabs>
                <w:tab w:val="left" w:pos="2043"/>
                <w:tab w:val="left" w:pos="6975"/>
              </w:tabs>
              <w:spacing w:line="480" w:lineRule="auto"/>
              <w:rPr>
                <w:rFonts w:ascii="Bookman Old Style" w:hAnsi="Bookman Old Style"/>
              </w:rPr>
            </w:pPr>
            <w:r w:rsidRPr="001853E1">
              <w:rPr>
                <w:rFonts w:ascii="Bookman Old Style" w:hAnsi="Bookman Old Style"/>
                <w:lang w:val="id-ID"/>
              </w:rPr>
              <w:t>pada tanggal</w:t>
            </w:r>
            <w:r w:rsidR="0086412D">
              <w:rPr>
                <w:rFonts w:ascii="Bookman Old Style" w:hAnsi="Bookman Old Style"/>
              </w:rPr>
              <w:t xml:space="preserve"> </w:t>
            </w:r>
            <w:r w:rsidR="0020334E">
              <w:rPr>
                <w:rFonts w:ascii="Bookman Old Style" w:hAnsi="Bookman Old Style"/>
              </w:rPr>
              <w:t xml:space="preserve">30 </w:t>
            </w:r>
            <w:proofErr w:type="spellStart"/>
            <w:r w:rsidR="0020334E">
              <w:rPr>
                <w:rFonts w:ascii="Bookman Old Style" w:hAnsi="Bookman Old Style"/>
              </w:rPr>
              <w:t>Januari</w:t>
            </w:r>
            <w:proofErr w:type="spellEnd"/>
            <w:r w:rsidR="0020334E">
              <w:rPr>
                <w:rFonts w:ascii="Bookman Old Style" w:hAnsi="Bookman Old Style"/>
              </w:rPr>
              <w:t xml:space="preserve"> 2014</w:t>
            </w:r>
          </w:p>
          <w:p w:rsidR="00EE1E69" w:rsidRPr="00461154" w:rsidRDefault="00EE1E69" w:rsidP="00F25D1B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461154">
              <w:rPr>
                <w:rFonts w:ascii="Bookman Old Style" w:hAnsi="Bookman Old Style"/>
                <w:lang w:val="id-ID"/>
              </w:rPr>
              <w:t>SEKRETARIS DAERAH</w:t>
            </w:r>
          </w:p>
          <w:p w:rsidR="00EE1E69" w:rsidRPr="00461154" w:rsidRDefault="00EE1E69" w:rsidP="00F25D1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461154">
              <w:rPr>
                <w:rFonts w:ascii="Bookman Old Style" w:hAnsi="Bookman Old Style"/>
                <w:lang w:val="id-ID"/>
              </w:rPr>
              <w:t>KOTA TANGERANG SELATAN,</w:t>
            </w:r>
          </w:p>
          <w:p w:rsidR="00EE1E69" w:rsidRDefault="00EE1E69" w:rsidP="00F25D1B">
            <w:pPr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lang w:val="id-ID"/>
              </w:rPr>
            </w:pPr>
          </w:p>
          <w:p w:rsidR="00D15C77" w:rsidRPr="0020334E" w:rsidRDefault="0020334E" w:rsidP="00F25D1B">
            <w:pPr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lang w:val="en-AU"/>
              </w:rPr>
            </w:pPr>
            <w:proofErr w:type="spellStart"/>
            <w:r>
              <w:rPr>
                <w:rFonts w:ascii="Bookman Old Style" w:hAnsi="Bookman Old Style"/>
                <w:lang w:val="en-AU"/>
              </w:rPr>
              <w:t>ttd</w:t>
            </w:r>
            <w:proofErr w:type="spellEnd"/>
          </w:p>
          <w:p w:rsidR="00EE1E69" w:rsidRPr="002D0F5E" w:rsidRDefault="00EE1E69" w:rsidP="002371A1">
            <w:pPr>
              <w:tabs>
                <w:tab w:val="center" w:pos="4320"/>
                <w:tab w:val="right" w:pos="8640"/>
              </w:tabs>
              <w:jc w:val="center"/>
              <w:rPr>
                <w:rFonts w:ascii="Bookman Old Style" w:hAnsi="Bookman Old Style"/>
                <w:b/>
                <w:color w:val="FFFFFF"/>
                <w:lang w:val="id-ID"/>
              </w:rPr>
            </w:pPr>
            <w:r w:rsidRPr="002D0F5E">
              <w:rPr>
                <w:rFonts w:ascii="Bookman Old Style" w:hAnsi="Bookman Old Style"/>
                <w:b/>
                <w:color w:val="FFFFFF"/>
                <w:lang w:val="id-ID"/>
              </w:rPr>
              <w:t>ttd</w:t>
            </w:r>
          </w:p>
          <w:p w:rsidR="00EE1E69" w:rsidRPr="00F25D1B" w:rsidRDefault="00EE1E69" w:rsidP="00DA218B">
            <w:pPr>
              <w:tabs>
                <w:tab w:val="left" w:pos="2043"/>
                <w:tab w:val="left" w:pos="6975"/>
              </w:tabs>
              <w:spacing w:after="240" w:line="60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461154">
              <w:rPr>
                <w:rFonts w:ascii="Bookman Old Style" w:hAnsi="Bookman Old Style"/>
                <w:b/>
                <w:lang w:val="id-ID"/>
              </w:rPr>
              <w:t>DUDUNG E. DIREDJA</w:t>
            </w:r>
          </w:p>
        </w:tc>
        <w:tc>
          <w:tcPr>
            <w:tcW w:w="851" w:type="dxa"/>
          </w:tcPr>
          <w:p w:rsidR="00EE1E69" w:rsidRPr="00F25D1B" w:rsidRDefault="00EE1E69" w:rsidP="00F25D1B">
            <w:pPr>
              <w:tabs>
                <w:tab w:val="left" w:pos="2043"/>
                <w:tab w:val="left" w:pos="6975"/>
              </w:tabs>
              <w:spacing w:line="36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502" w:type="dxa"/>
          </w:tcPr>
          <w:p w:rsidR="00EE1E69" w:rsidRPr="003B4D23" w:rsidRDefault="00EE1E69" w:rsidP="00F25D1B">
            <w:pPr>
              <w:tabs>
                <w:tab w:val="center" w:pos="4320"/>
                <w:tab w:val="left" w:pos="6420"/>
                <w:tab w:val="right" w:pos="8640"/>
              </w:tabs>
              <w:spacing w:line="360" w:lineRule="auto"/>
              <w:rPr>
                <w:rFonts w:ascii="Bookman Old Style" w:hAnsi="Bookman Old Style"/>
                <w:lang w:val="id-ID"/>
              </w:rPr>
            </w:pPr>
          </w:p>
        </w:tc>
      </w:tr>
      <w:tr w:rsidR="008F00D8" w:rsidRPr="001853E1" w:rsidTr="00F71D6E">
        <w:tblPrEx>
          <w:tblLook w:val="01E0"/>
        </w:tblPrEx>
        <w:trPr>
          <w:trHeight w:val="328"/>
        </w:trPr>
        <w:tc>
          <w:tcPr>
            <w:tcW w:w="10031" w:type="dxa"/>
            <w:gridSpan w:val="5"/>
          </w:tcPr>
          <w:p w:rsidR="00EE1E69" w:rsidRPr="00410BDA" w:rsidRDefault="00EE1E69" w:rsidP="00DA218B">
            <w:pPr>
              <w:tabs>
                <w:tab w:val="center" w:pos="4320"/>
                <w:tab w:val="left" w:pos="6420"/>
                <w:tab w:val="right" w:pos="8640"/>
              </w:tabs>
              <w:rPr>
                <w:rFonts w:ascii="Bookman Old Style" w:hAnsi="Bookman Old Style"/>
              </w:rPr>
            </w:pPr>
            <w:r w:rsidRPr="00302CFB">
              <w:rPr>
                <w:rFonts w:ascii="Bookman Old Style" w:hAnsi="Bookman Old Style"/>
                <w:lang w:val="id-ID"/>
              </w:rPr>
              <w:t xml:space="preserve">LEMBARAN DAERAH KOTA TANGERANG SELATAN TAHUN </w:t>
            </w:r>
            <w:r w:rsidR="002335FB" w:rsidRPr="0020334E">
              <w:rPr>
                <w:rFonts w:ascii="Bookman Old Style" w:hAnsi="Bookman Old Style"/>
                <w:color w:val="000000" w:themeColor="text1"/>
              </w:rPr>
              <w:t>201</w:t>
            </w:r>
            <w:r w:rsidR="00DA218B" w:rsidRPr="0020334E">
              <w:rPr>
                <w:rFonts w:ascii="Bookman Old Style" w:hAnsi="Bookman Old Style"/>
                <w:color w:val="000000" w:themeColor="text1"/>
              </w:rPr>
              <w:t>4</w:t>
            </w:r>
            <w:r w:rsidRPr="0020334E">
              <w:rPr>
                <w:rFonts w:ascii="Bookman Old Style" w:hAnsi="Bookman Old Style"/>
                <w:color w:val="000000" w:themeColor="text1"/>
                <w:lang w:val="id-ID"/>
              </w:rPr>
              <w:t xml:space="preserve"> NOMOR</w:t>
            </w:r>
            <w:r w:rsidR="00410BDA">
              <w:rPr>
                <w:rFonts w:ascii="Bookman Old Style" w:hAnsi="Bookman Old Style"/>
              </w:rPr>
              <w:t xml:space="preserve"> </w:t>
            </w:r>
            <w:bookmarkStart w:id="0" w:name="_GoBack"/>
            <w:bookmarkEnd w:id="0"/>
            <w:r w:rsidR="0020334E">
              <w:rPr>
                <w:rFonts w:ascii="Bookman Old Style" w:hAnsi="Bookman Old Style"/>
              </w:rPr>
              <w:t>1</w:t>
            </w:r>
          </w:p>
        </w:tc>
      </w:tr>
    </w:tbl>
    <w:p w:rsidR="003D56BA" w:rsidRPr="00E747EE" w:rsidRDefault="003D56BA" w:rsidP="00E747EE">
      <w:pPr>
        <w:spacing w:line="360" w:lineRule="auto"/>
        <w:rPr>
          <w:rFonts w:ascii="Bookman Old Style" w:hAnsi="Bookman Old Style"/>
        </w:rPr>
      </w:pPr>
    </w:p>
    <w:sectPr w:rsidR="003D56BA" w:rsidRPr="00E747EE" w:rsidSect="00E45578">
      <w:headerReference w:type="default" r:id="rId9"/>
      <w:footerReference w:type="default" r:id="rId10"/>
      <w:footerReference w:type="first" r:id="rId11"/>
      <w:pgSz w:w="12242" w:h="18722" w:code="258"/>
      <w:pgMar w:top="811" w:right="1043" w:bottom="1701" w:left="1418" w:header="170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B0" w:rsidRDefault="00DB23B0">
      <w:r>
        <w:separator/>
      </w:r>
    </w:p>
  </w:endnote>
  <w:endnote w:type="continuationSeparator" w:id="1">
    <w:p w:rsidR="00DB23B0" w:rsidRDefault="00DB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/>
    </w:tblPr>
    <w:tblGrid>
      <w:gridCol w:w="3652"/>
      <w:gridCol w:w="709"/>
      <w:gridCol w:w="2693"/>
      <w:gridCol w:w="2159"/>
      <w:gridCol w:w="788"/>
    </w:tblGrid>
    <w:tr w:rsidR="00E45578" w:rsidRPr="00144BC9" w:rsidTr="00144BC9">
      <w:trPr>
        <w:trHeight w:val="155"/>
      </w:trPr>
      <w:tc>
        <w:tcPr>
          <w:tcW w:w="4361" w:type="dxa"/>
          <w:gridSpan w:val="2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144BC9">
            <w:rPr>
              <w:rFonts w:ascii="Bookman Old Style" w:hAnsi="Bookman Old Style"/>
              <w:color w:val="FFFFFF" w:themeColor="background1"/>
              <w:sz w:val="16"/>
              <w:szCs w:val="16"/>
            </w:rPr>
            <w:t>PARAF HIERARKI</w:t>
          </w:r>
        </w:p>
      </w:tc>
      <w:tc>
        <w:tcPr>
          <w:tcW w:w="2693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spacing w:line="360" w:lineRule="auto"/>
            <w:jc w:val="center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2947" w:type="dxa"/>
          <w:gridSpan w:val="2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144BC9">
            <w:rPr>
              <w:rFonts w:ascii="Bookman Old Style" w:hAnsi="Bookman Old Style"/>
              <w:color w:val="FFFFFF" w:themeColor="background1"/>
              <w:sz w:val="16"/>
              <w:szCs w:val="16"/>
            </w:rPr>
            <w:t>PARAF HIERARKI</w:t>
          </w:r>
        </w:p>
      </w:tc>
    </w:tr>
    <w:tr w:rsidR="00E45578" w:rsidRPr="00144BC9" w:rsidTr="00144BC9">
      <w:tc>
        <w:tcPr>
          <w:tcW w:w="3652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144BC9">
            <w:rPr>
              <w:rFonts w:ascii="Bookman Old Style" w:hAnsi="Bookman Old Style"/>
              <w:color w:val="FFFFFF" w:themeColor="background1"/>
              <w:sz w:val="16"/>
              <w:szCs w:val="16"/>
            </w:rPr>
            <w:t>ASISTEN EKONOMI DAN PEMBANGUNAN</w:t>
          </w:r>
        </w:p>
      </w:tc>
      <w:tc>
        <w:tcPr>
          <w:tcW w:w="709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spacing w:line="360" w:lineRule="auto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spacing w:line="360" w:lineRule="auto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2159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144BC9">
            <w:rPr>
              <w:rFonts w:ascii="Bookman Old Style" w:hAnsi="Bookman Old Style"/>
              <w:color w:val="FFFFFF" w:themeColor="background1"/>
              <w:sz w:val="16"/>
              <w:szCs w:val="16"/>
            </w:rPr>
            <w:t>WAKIL WALIKOTA</w:t>
          </w:r>
        </w:p>
      </w:tc>
      <w:tc>
        <w:tcPr>
          <w:tcW w:w="788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spacing w:line="360" w:lineRule="auto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</w:tr>
    <w:tr w:rsidR="00E45578" w:rsidRPr="00144BC9" w:rsidTr="00144BC9">
      <w:tc>
        <w:tcPr>
          <w:tcW w:w="3652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144BC9">
            <w:rPr>
              <w:rFonts w:ascii="Bookman Old Style" w:hAnsi="Bookman Old Style"/>
              <w:color w:val="FFFFFF" w:themeColor="background1"/>
              <w:sz w:val="16"/>
              <w:szCs w:val="16"/>
            </w:rPr>
            <w:t>KEPALA BAGIAN HUKUM SETDA</w:t>
          </w:r>
        </w:p>
      </w:tc>
      <w:tc>
        <w:tcPr>
          <w:tcW w:w="709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spacing w:line="360" w:lineRule="auto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spacing w:line="360" w:lineRule="auto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2159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144BC9">
            <w:rPr>
              <w:rFonts w:ascii="Bookman Old Style" w:hAnsi="Bookman Old Style"/>
              <w:color w:val="FFFFFF" w:themeColor="background1"/>
              <w:sz w:val="16"/>
              <w:szCs w:val="16"/>
            </w:rPr>
            <w:t>SEKRETARIS DAERAH</w:t>
          </w:r>
        </w:p>
      </w:tc>
      <w:tc>
        <w:tcPr>
          <w:tcW w:w="788" w:type="dxa"/>
          <w:shd w:val="clear" w:color="auto" w:fill="FFFFFF" w:themeFill="background1"/>
          <w:vAlign w:val="center"/>
        </w:tcPr>
        <w:p w:rsidR="00E45578" w:rsidRPr="00144BC9" w:rsidRDefault="00E45578" w:rsidP="003E3E08">
          <w:pPr>
            <w:pStyle w:val="Footer"/>
            <w:spacing w:line="360" w:lineRule="auto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</w:tr>
  </w:tbl>
  <w:p w:rsidR="00A5756E" w:rsidRPr="00E45578" w:rsidRDefault="00A5756E">
    <w:pPr>
      <w:pStyle w:val="Footer"/>
      <w:rPr>
        <w:sz w:val="14"/>
      </w:rPr>
    </w:pPr>
  </w:p>
  <w:tbl>
    <w:tblPr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/>
    </w:tblPr>
    <w:tblGrid>
      <w:gridCol w:w="3686"/>
      <w:gridCol w:w="851"/>
    </w:tblGrid>
    <w:tr w:rsidR="00A5756E" w:rsidRPr="00407307" w:rsidTr="00407307">
      <w:tc>
        <w:tcPr>
          <w:tcW w:w="4537" w:type="dxa"/>
          <w:gridSpan w:val="2"/>
          <w:shd w:val="clear" w:color="auto" w:fill="FFFFFF" w:themeFill="background1"/>
          <w:vAlign w:val="center"/>
        </w:tcPr>
        <w:p w:rsidR="00A5756E" w:rsidRPr="00407307" w:rsidRDefault="00A5756E" w:rsidP="00B31735">
          <w:pPr>
            <w:pStyle w:val="Footer"/>
            <w:tabs>
              <w:tab w:val="left" w:pos="430"/>
            </w:tabs>
            <w:autoSpaceDE w:val="0"/>
            <w:autoSpaceDN w:val="0"/>
            <w:adjustRightInd w:val="0"/>
            <w:jc w:val="center"/>
            <w:rPr>
              <w:rFonts w:ascii="Bookman Old Style" w:hAnsi="Bookman Old Style"/>
              <w:color w:val="FFFFFF" w:themeColor="background1"/>
              <w:sz w:val="16"/>
              <w:szCs w:val="16"/>
              <w:lang w:val="id-ID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  <w:lang w:val="id-ID"/>
            </w:rPr>
            <w:t>PARAF KOORDINASI</w:t>
          </w:r>
        </w:p>
      </w:tc>
    </w:tr>
    <w:tr w:rsidR="005A2C85" w:rsidRPr="00407307" w:rsidTr="00407307">
      <w:tc>
        <w:tcPr>
          <w:tcW w:w="3686" w:type="dxa"/>
          <w:shd w:val="clear" w:color="auto" w:fill="FFFFFF" w:themeFill="background1"/>
          <w:vAlign w:val="center"/>
        </w:tcPr>
        <w:p w:rsidR="005A2C85" w:rsidRPr="00407307" w:rsidRDefault="005A2C85" w:rsidP="00070EBB">
          <w:pPr>
            <w:pStyle w:val="Footer"/>
            <w:tabs>
              <w:tab w:val="left" w:pos="430"/>
            </w:tabs>
            <w:autoSpaceDE w:val="0"/>
            <w:autoSpaceDN w:val="0"/>
            <w:adjustRightInd w:val="0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</w:rPr>
            <w:t>KEPALA KANTOR  PENANAMAN MODAL</w:t>
          </w:r>
        </w:p>
      </w:tc>
      <w:tc>
        <w:tcPr>
          <w:tcW w:w="851" w:type="dxa"/>
          <w:shd w:val="clear" w:color="auto" w:fill="FFFFFF" w:themeFill="background1"/>
        </w:tcPr>
        <w:p w:rsidR="005A2C85" w:rsidRPr="00407307" w:rsidRDefault="005A2C85" w:rsidP="00B31735">
          <w:pPr>
            <w:pStyle w:val="Footer"/>
            <w:tabs>
              <w:tab w:val="left" w:pos="430"/>
            </w:tabs>
            <w:autoSpaceDE w:val="0"/>
            <w:autoSpaceDN w:val="0"/>
            <w:adjustRightInd w:val="0"/>
            <w:spacing w:line="360" w:lineRule="auto"/>
            <w:ind w:left="1173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</w:tr>
  </w:tbl>
  <w:p w:rsidR="00A5756E" w:rsidRDefault="00A5756E" w:rsidP="009A5CEE">
    <w:pPr>
      <w:pStyle w:val="Footer"/>
    </w:pPr>
  </w:p>
  <w:p w:rsidR="00E45578" w:rsidRPr="00E45578" w:rsidRDefault="00E45578" w:rsidP="009A5C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/>
    </w:tblPr>
    <w:tblGrid>
      <w:gridCol w:w="3652"/>
      <w:gridCol w:w="709"/>
      <w:gridCol w:w="2693"/>
      <w:gridCol w:w="2159"/>
      <w:gridCol w:w="788"/>
    </w:tblGrid>
    <w:tr w:rsidR="00E45578" w:rsidRPr="00407307" w:rsidTr="00407307">
      <w:trPr>
        <w:trHeight w:val="155"/>
      </w:trPr>
      <w:tc>
        <w:tcPr>
          <w:tcW w:w="4361" w:type="dxa"/>
          <w:gridSpan w:val="2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</w:rPr>
            <w:t>PARAF HIERARKI</w:t>
          </w:r>
        </w:p>
      </w:tc>
      <w:tc>
        <w:tcPr>
          <w:tcW w:w="2693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spacing w:line="360" w:lineRule="auto"/>
            <w:jc w:val="center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2947" w:type="dxa"/>
          <w:gridSpan w:val="2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</w:rPr>
            <w:t>PARAF HIERARKI</w:t>
          </w:r>
        </w:p>
      </w:tc>
    </w:tr>
    <w:tr w:rsidR="00E45578" w:rsidRPr="00407307" w:rsidTr="00407307">
      <w:tc>
        <w:tcPr>
          <w:tcW w:w="3652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</w:rPr>
            <w:t>ASISTEN EKONOMI DAN PEMBANGUNAN</w:t>
          </w:r>
        </w:p>
      </w:tc>
      <w:tc>
        <w:tcPr>
          <w:tcW w:w="709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spacing w:line="360" w:lineRule="auto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spacing w:line="360" w:lineRule="auto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2159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</w:rPr>
            <w:t>WAKIL WALIKOTA</w:t>
          </w:r>
        </w:p>
      </w:tc>
      <w:tc>
        <w:tcPr>
          <w:tcW w:w="788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spacing w:line="360" w:lineRule="auto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</w:tr>
    <w:tr w:rsidR="00E45578" w:rsidRPr="00407307" w:rsidTr="00407307">
      <w:tc>
        <w:tcPr>
          <w:tcW w:w="3652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</w:rPr>
            <w:t>KEPALA BAGIAN HUKUM SETDA</w:t>
          </w:r>
        </w:p>
      </w:tc>
      <w:tc>
        <w:tcPr>
          <w:tcW w:w="709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spacing w:line="360" w:lineRule="auto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spacing w:line="360" w:lineRule="auto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2159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</w:rPr>
            <w:t>SEKRETARIS DAERAH</w:t>
          </w:r>
        </w:p>
      </w:tc>
      <w:tc>
        <w:tcPr>
          <w:tcW w:w="788" w:type="dxa"/>
          <w:shd w:val="clear" w:color="auto" w:fill="FFFFFF" w:themeFill="background1"/>
          <w:vAlign w:val="center"/>
        </w:tcPr>
        <w:p w:rsidR="00E45578" w:rsidRPr="00407307" w:rsidRDefault="00E45578" w:rsidP="003E3E08">
          <w:pPr>
            <w:pStyle w:val="Footer"/>
            <w:spacing w:line="360" w:lineRule="auto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</w:tr>
  </w:tbl>
  <w:p w:rsidR="00A5756E" w:rsidRPr="00C13CAF" w:rsidRDefault="00A5756E">
    <w:pPr>
      <w:pStyle w:val="Footer"/>
      <w:rPr>
        <w:sz w:val="14"/>
      </w:rPr>
    </w:pPr>
  </w:p>
  <w:tbl>
    <w:tblPr>
      <w:tblW w:w="0" w:type="auto"/>
      <w:tblInd w:w="1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/>
    </w:tblPr>
    <w:tblGrid>
      <w:gridCol w:w="3634"/>
      <w:gridCol w:w="709"/>
    </w:tblGrid>
    <w:tr w:rsidR="00A5756E" w:rsidRPr="00407307" w:rsidTr="00407307">
      <w:tc>
        <w:tcPr>
          <w:tcW w:w="4343" w:type="dxa"/>
          <w:gridSpan w:val="2"/>
          <w:shd w:val="clear" w:color="auto" w:fill="FFFFFF" w:themeFill="background1"/>
          <w:vAlign w:val="center"/>
        </w:tcPr>
        <w:p w:rsidR="00A5756E" w:rsidRPr="00407307" w:rsidRDefault="00A5756E" w:rsidP="00150C97">
          <w:pPr>
            <w:pStyle w:val="Footer"/>
            <w:tabs>
              <w:tab w:val="left" w:pos="430"/>
            </w:tabs>
            <w:autoSpaceDE w:val="0"/>
            <w:autoSpaceDN w:val="0"/>
            <w:adjustRightInd w:val="0"/>
            <w:jc w:val="center"/>
            <w:rPr>
              <w:rFonts w:ascii="Bookman Old Style" w:hAnsi="Bookman Old Style"/>
              <w:color w:val="FFFFFF" w:themeColor="background1"/>
              <w:sz w:val="16"/>
              <w:szCs w:val="16"/>
              <w:lang w:val="id-ID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  <w:lang w:val="id-ID"/>
            </w:rPr>
            <w:t>PARAF KOORDINASI</w:t>
          </w:r>
        </w:p>
      </w:tc>
    </w:tr>
    <w:tr w:rsidR="00655E25" w:rsidRPr="00407307" w:rsidTr="00407307">
      <w:tc>
        <w:tcPr>
          <w:tcW w:w="3634" w:type="dxa"/>
          <w:shd w:val="clear" w:color="auto" w:fill="FFFFFF" w:themeFill="background1"/>
          <w:vAlign w:val="center"/>
        </w:tcPr>
        <w:p w:rsidR="00655E25" w:rsidRPr="00407307" w:rsidRDefault="00655E25" w:rsidP="00070EBB">
          <w:pPr>
            <w:pStyle w:val="Footer"/>
            <w:tabs>
              <w:tab w:val="left" w:pos="430"/>
            </w:tabs>
            <w:autoSpaceDE w:val="0"/>
            <w:autoSpaceDN w:val="0"/>
            <w:adjustRightInd w:val="0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  <w:r w:rsidRPr="00407307">
            <w:rPr>
              <w:rFonts w:ascii="Bookman Old Style" w:hAnsi="Bookman Old Style"/>
              <w:color w:val="FFFFFF" w:themeColor="background1"/>
              <w:sz w:val="16"/>
              <w:szCs w:val="16"/>
            </w:rPr>
            <w:t>KEPALA KANTOR  PENANAMAN MODAL</w:t>
          </w:r>
        </w:p>
      </w:tc>
      <w:tc>
        <w:tcPr>
          <w:tcW w:w="709" w:type="dxa"/>
          <w:shd w:val="clear" w:color="auto" w:fill="FFFFFF" w:themeFill="background1"/>
        </w:tcPr>
        <w:p w:rsidR="00655E25" w:rsidRPr="00407307" w:rsidRDefault="00655E25" w:rsidP="00150C97">
          <w:pPr>
            <w:pStyle w:val="Footer"/>
            <w:tabs>
              <w:tab w:val="left" w:pos="430"/>
            </w:tabs>
            <w:autoSpaceDE w:val="0"/>
            <w:autoSpaceDN w:val="0"/>
            <w:adjustRightInd w:val="0"/>
            <w:spacing w:line="360" w:lineRule="auto"/>
            <w:ind w:left="1173"/>
            <w:rPr>
              <w:rFonts w:ascii="Bookman Old Style" w:hAnsi="Bookman Old Style"/>
              <w:color w:val="FFFFFF" w:themeColor="background1"/>
              <w:sz w:val="16"/>
              <w:szCs w:val="16"/>
            </w:rPr>
          </w:pPr>
        </w:p>
      </w:tc>
    </w:tr>
  </w:tbl>
  <w:p w:rsidR="00A5756E" w:rsidRDefault="00A5756E">
    <w:pPr>
      <w:pStyle w:val="Footer"/>
    </w:pPr>
  </w:p>
  <w:p w:rsidR="00E45578" w:rsidRDefault="00E45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B0" w:rsidRDefault="00DB23B0">
      <w:r>
        <w:separator/>
      </w:r>
    </w:p>
  </w:footnote>
  <w:footnote w:type="continuationSeparator" w:id="1">
    <w:p w:rsidR="00DB23B0" w:rsidRDefault="00DB2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6E" w:rsidRPr="005C43C3" w:rsidRDefault="00A5756E" w:rsidP="003A6E7E">
    <w:pPr>
      <w:pStyle w:val="Header"/>
      <w:tabs>
        <w:tab w:val="clear" w:pos="4320"/>
        <w:tab w:val="clear" w:pos="8640"/>
      </w:tabs>
      <w:ind w:left="-142"/>
      <w:jc w:val="center"/>
      <w:rPr>
        <w:rFonts w:ascii="Trebuchet MS" w:hAnsi="Trebuchet MS"/>
        <w:b/>
        <w:lang w:val="id-ID"/>
      </w:rPr>
    </w:pPr>
    <w:r w:rsidRPr="005C43C3">
      <w:rPr>
        <w:rFonts w:ascii="Trebuchet MS" w:hAnsi="Trebuchet MS"/>
        <w:b/>
      </w:rPr>
      <w:t xml:space="preserve">- </w:t>
    </w:r>
    <w:r w:rsidR="00A90CF4" w:rsidRPr="005C43C3">
      <w:rPr>
        <w:rFonts w:ascii="Trebuchet MS" w:hAnsi="Trebuchet MS"/>
        <w:b/>
      </w:rPr>
      <w:fldChar w:fldCharType="begin"/>
    </w:r>
    <w:r w:rsidRPr="005C43C3">
      <w:rPr>
        <w:rFonts w:ascii="Trebuchet MS" w:hAnsi="Trebuchet MS"/>
        <w:b/>
      </w:rPr>
      <w:instrText xml:space="preserve"> PAGE </w:instrText>
    </w:r>
    <w:r w:rsidR="00A90CF4" w:rsidRPr="005C43C3">
      <w:rPr>
        <w:rFonts w:ascii="Trebuchet MS" w:hAnsi="Trebuchet MS"/>
        <w:b/>
      </w:rPr>
      <w:fldChar w:fldCharType="separate"/>
    </w:r>
    <w:r w:rsidR="007306BD">
      <w:rPr>
        <w:rFonts w:ascii="Trebuchet MS" w:hAnsi="Trebuchet MS"/>
        <w:b/>
        <w:noProof/>
      </w:rPr>
      <w:t>2</w:t>
    </w:r>
    <w:r w:rsidR="00A90CF4" w:rsidRPr="005C43C3">
      <w:rPr>
        <w:rFonts w:ascii="Trebuchet MS" w:hAnsi="Trebuchet MS"/>
        <w:b/>
      </w:rPr>
      <w:fldChar w:fldCharType="end"/>
    </w:r>
    <w:r w:rsidRPr="005C43C3">
      <w:rPr>
        <w:rFonts w:ascii="Trebuchet MS" w:hAnsi="Trebuchet MS"/>
        <w:b/>
      </w:rPr>
      <w:t>–</w:t>
    </w:r>
  </w:p>
  <w:p w:rsidR="00A5756E" w:rsidRPr="00672E14" w:rsidRDefault="00A5756E" w:rsidP="00E45578">
    <w:pPr>
      <w:pStyle w:val="Header"/>
      <w:spacing w:line="480" w:lineRule="auto"/>
      <w:rPr>
        <w:rFonts w:ascii="Trebuchet MS" w:hAnsi="Trebuchet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F96"/>
    <w:multiLevelType w:val="hybridMultilevel"/>
    <w:tmpl w:val="D422D026"/>
    <w:lvl w:ilvl="0" w:tplc="B782A0D0">
      <w:start w:val="3"/>
      <w:numFmt w:val="lowerLetter"/>
      <w:lvlText w:val="%1."/>
      <w:lvlJc w:val="left"/>
      <w:pPr>
        <w:ind w:left="692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54C"/>
    <w:multiLevelType w:val="hybridMultilevel"/>
    <w:tmpl w:val="6FB62E40"/>
    <w:lvl w:ilvl="0" w:tplc="2B64EBFC">
      <w:start w:val="3"/>
      <w:numFmt w:val="decimal"/>
      <w:lvlText w:val="(%1)"/>
      <w:lvlJc w:val="left"/>
      <w:pPr>
        <w:ind w:left="720" w:hanging="360"/>
      </w:pPr>
      <w:rPr>
        <w:rFonts w:ascii="Bookman Old Style" w:hAnsi="Bookman Old Style" w:cs="Tahom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955A2"/>
    <w:multiLevelType w:val="hybridMultilevel"/>
    <w:tmpl w:val="D0D8930E"/>
    <w:lvl w:ilvl="0" w:tplc="316C4BB0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3F62"/>
    <w:multiLevelType w:val="hybridMultilevel"/>
    <w:tmpl w:val="B116093A"/>
    <w:lvl w:ilvl="0" w:tplc="8F3EC91E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Tahoma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1C64"/>
    <w:multiLevelType w:val="hybridMultilevel"/>
    <w:tmpl w:val="D382C7E8"/>
    <w:lvl w:ilvl="0" w:tplc="87A07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1502"/>
    <w:multiLevelType w:val="hybridMultilevel"/>
    <w:tmpl w:val="04F477A6"/>
    <w:lvl w:ilvl="0" w:tplc="C6DA3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B91"/>
    <w:multiLevelType w:val="hybridMultilevel"/>
    <w:tmpl w:val="CB900524"/>
    <w:lvl w:ilvl="0" w:tplc="1A0216C8">
      <w:start w:val="2"/>
      <w:numFmt w:val="decimal"/>
      <w:lvlText w:val="(%1)"/>
      <w:lvlJc w:val="left"/>
      <w:pPr>
        <w:ind w:left="720" w:hanging="360"/>
      </w:pPr>
      <w:rPr>
        <w:rFonts w:ascii="Bookman Old Style" w:hAnsi="Bookman Old Style" w:cs="Tahoma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43AAD"/>
    <w:multiLevelType w:val="hybridMultilevel"/>
    <w:tmpl w:val="E3F01918"/>
    <w:lvl w:ilvl="0" w:tplc="0E9002A8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33FD"/>
    <w:multiLevelType w:val="hybridMultilevel"/>
    <w:tmpl w:val="99143E0E"/>
    <w:lvl w:ilvl="0" w:tplc="EC8C6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075D"/>
    <w:multiLevelType w:val="hybridMultilevel"/>
    <w:tmpl w:val="536856AE"/>
    <w:lvl w:ilvl="0" w:tplc="9B0E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590F"/>
    <w:multiLevelType w:val="hybridMultilevel"/>
    <w:tmpl w:val="4D46D904"/>
    <w:lvl w:ilvl="0" w:tplc="0421000F">
      <w:start w:val="1"/>
      <w:numFmt w:val="decimal"/>
      <w:lvlText w:val="%1."/>
      <w:lvlJc w:val="left"/>
      <w:pPr>
        <w:ind w:left="692" w:hanging="360"/>
      </w:p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</w:lvl>
    <w:lvl w:ilvl="3" w:tplc="0421000F" w:tentative="1">
      <w:start w:val="1"/>
      <w:numFmt w:val="decimal"/>
      <w:lvlText w:val="%4."/>
      <w:lvlJc w:val="left"/>
      <w:pPr>
        <w:ind w:left="2852" w:hanging="360"/>
      </w:p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</w:lvl>
    <w:lvl w:ilvl="6" w:tplc="0421000F" w:tentative="1">
      <w:start w:val="1"/>
      <w:numFmt w:val="decimal"/>
      <w:lvlText w:val="%7."/>
      <w:lvlJc w:val="left"/>
      <w:pPr>
        <w:ind w:left="5012" w:hanging="360"/>
      </w:p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">
    <w:nsid w:val="24B4574B"/>
    <w:multiLevelType w:val="hybridMultilevel"/>
    <w:tmpl w:val="1A069A0C"/>
    <w:lvl w:ilvl="0" w:tplc="98766D28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666B0"/>
    <w:multiLevelType w:val="hybridMultilevel"/>
    <w:tmpl w:val="53B6CC1C"/>
    <w:lvl w:ilvl="0" w:tplc="E3BEA04E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52D2"/>
    <w:multiLevelType w:val="hybridMultilevel"/>
    <w:tmpl w:val="1D88631C"/>
    <w:lvl w:ilvl="0" w:tplc="7E3421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19F0"/>
    <w:multiLevelType w:val="hybridMultilevel"/>
    <w:tmpl w:val="F8C8C928"/>
    <w:lvl w:ilvl="0" w:tplc="7840A61C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Tahoma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E1A28"/>
    <w:multiLevelType w:val="hybridMultilevel"/>
    <w:tmpl w:val="4D0AD330"/>
    <w:lvl w:ilvl="0" w:tplc="8486A7B0">
      <w:start w:val="2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</w:lvl>
    <w:lvl w:ilvl="3" w:tplc="0421000F" w:tentative="1">
      <w:start w:val="1"/>
      <w:numFmt w:val="decimal"/>
      <w:lvlText w:val="%4."/>
      <w:lvlJc w:val="left"/>
      <w:pPr>
        <w:ind w:left="2852" w:hanging="360"/>
      </w:p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</w:lvl>
    <w:lvl w:ilvl="6" w:tplc="0421000F" w:tentative="1">
      <w:start w:val="1"/>
      <w:numFmt w:val="decimal"/>
      <w:lvlText w:val="%7."/>
      <w:lvlJc w:val="left"/>
      <w:pPr>
        <w:ind w:left="5012" w:hanging="360"/>
      </w:p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>
    <w:nsid w:val="2D072904"/>
    <w:multiLevelType w:val="hybridMultilevel"/>
    <w:tmpl w:val="8000FFFA"/>
    <w:lvl w:ilvl="0" w:tplc="E1644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307AC"/>
    <w:multiLevelType w:val="hybridMultilevel"/>
    <w:tmpl w:val="FC76015E"/>
    <w:lvl w:ilvl="0" w:tplc="B14080E6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1735A"/>
    <w:multiLevelType w:val="hybridMultilevel"/>
    <w:tmpl w:val="8D0ED46A"/>
    <w:lvl w:ilvl="0" w:tplc="04210019">
      <w:start w:val="1"/>
      <w:numFmt w:val="lowerLetter"/>
      <w:lvlText w:val="%1."/>
      <w:lvlJc w:val="left"/>
      <w:pPr>
        <w:ind w:left="692" w:hanging="360"/>
      </w:p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</w:lvl>
    <w:lvl w:ilvl="3" w:tplc="0421000F" w:tentative="1">
      <w:start w:val="1"/>
      <w:numFmt w:val="decimal"/>
      <w:lvlText w:val="%4."/>
      <w:lvlJc w:val="left"/>
      <w:pPr>
        <w:ind w:left="2852" w:hanging="360"/>
      </w:p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</w:lvl>
    <w:lvl w:ilvl="6" w:tplc="0421000F" w:tentative="1">
      <w:start w:val="1"/>
      <w:numFmt w:val="decimal"/>
      <w:lvlText w:val="%7."/>
      <w:lvlJc w:val="left"/>
      <w:pPr>
        <w:ind w:left="5012" w:hanging="360"/>
      </w:p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32C9051C"/>
    <w:multiLevelType w:val="hybridMultilevel"/>
    <w:tmpl w:val="BD3E67E2"/>
    <w:lvl w:ilvl="0" w:tplc="0409000F">
      <w:start w:val="1"/>
      <w:numFmt w:val="decimal"/>
      <w:lvlText w:val="%1."/>
      <w:lvlJc w:val="left"/>
      <w:pPr>
        <w:ind w:left="1888" w:hanging="360"/>
      </w:p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0409001B" w:tentative="1">
      <w:start w:val="1"/>
      <w:numFmt w:val="lowerRoman"/>
      <w:lvlText w:val="%3."/>
      <w:lvlJc w:val="right"/>
      <w:pPr>
        <w:ind w:left="3328" w:hanging="180"/>
      </w:p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0">
    <w:nsid w:val="34821B69"/>
    <w:multiLevelType w:val="hybridMultilevel"/>
    <w:tmpl w:val="0AA6C296"/>
    <w:lvl w:ilvl="0" w:tplc="A0322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04685"/>
    <w:multiLevelType w:val="hybridMultilevel"/>
    <w:tmpl w:val="596CFDD0"/>
    <w:lvl w:ilvl="0" w:tplc="C9067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4770D"/>
    <w:multiLevelType w:val="hybridMultilevel"/>
    <w:tmpl w:val="DFEC05B4"/>
    <w:lvl w:ilvl="0" w:tplc="04210017">
      <w:start w:val="1"/>
      <w:numFmt w:val="lowerLetter"/>
      <w:lvlText w:val="%1)"/>
      <w:lvlJc w:val="left"/>
      <w:pPr>
        <w:ind w:left="1888" w:hanging="360"/>
      </w:pPr>
    </w:lvl>
    <w:lvl w:ilvl="1" w:tplc="04210019" w:tentative="1">
      <w:start w:val="1"/>
      <w:numFmt w:val="lowerLetter"/>
      <w:lvlText w:val="%2."/>
      <w:lvlJc w:val="left"/>
      <w:pPr>
        <w:ind w:left="2608" w:hanging="360"/>
      </w:pPr>
    </w:lvl>
    <w:lvl w:ilvl="2" w:tplc="0421001B" w:tentative="1">
      <w:start w:val="1"/>
      <w:numFmt w:val="lowerRoman"/>
      <w:lvlText w:val="%3."/>
      <w:lvlJc w:val="right"/>
      <w:pPr>
        <w:ind w:left="3328" w:hanging="180"/>
      </w:pPr>
    </w:lvl>
    <w:lvl w:ilvl="3" w:tplc="0421000F" w:tentative="1">
      <w:start w:val="1"/>
      <w:numFmt w:val="decimal"/>
      <w:lvlText w:val="%4."/>
      <w:lvlJc w:val="left"/>
      <w:pPr>
        <w:ind w:left="4048" w:hanging="360"/>
      </w:pPr>
    </w:lvl>
    <w:lvl w:ilvl="4" w:tplc="04210019" w:tentative="1">
      <w:start w:val="1"/>
      <w:numFmt w:val="lowerLetter"/>
      <w:lvlText w:val="%5."/>
      <w:lvlJc w:val="left"/>
      <w:pPr>
        <w:ind w:left="4768" w:hanging="360"/>
      </w:pPr>
    </w:lvl>
    <w:lvl w:ilvl="5" w:tplc="0421001B" w:tentative="1">
      <w:start w:val="1"/>
      <w:numFmt w:val="lowerRoman"/>
      <w:lvlText w:val="%6."/>
      <w:lvlJc w:val="right"/>
      <w:pPr>
        <w:ind w:left="5488" w:hanging="180"/>
      </w:pPr>
    </w:lvl>
    <w:lvl w:ilvl="6" w:tplc="0421000F" w:tentative="1">
      <w:start w:val="1"/>
      <w:numFmt w:val="decimal"/>
      <w:lvlText w:val="%7."/>
      <w:lvlJc w:val="left"/>
      <w:pPr>
        <w:ind w:left="6208" w:hanging="360"/>
      </w:pPr>
    </w:lvl>
    <w:lvl w:ilvl="7" w:tplc="04210019" w:tentative="1">
      <w:start w:val="1"/>
      <w:numFmt w:val="lowerLetter"/>
      <w:lvlText w:val="%8."/>
      <w:lvlJc w:val="left"/>
      <w:pPr>
        <w:ind w:left="6928" w:hanging="360"/>
      </w:pPr>
    </w:lvl>
    <w:lvl w:ilvl="8" w:tplc="0421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3">
    <w:nsid w:val="39D612DA"/>
    <w:multiLevelType w:val="hybridMultilevel"/>
    <w:tmpl w:val="AF08664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A4BB8"/>
    <w:multiLevelType w:val="hybridMultilevel"/>
    <w:tmpl w:val="CA8C122A"/>
    <w:lvl w:ilvl="0" w:tplc="49B648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014BE"/>
    <w:multiLevelType w:val="hybridMultilevel"/>
    <w:tmpl w:val="8BF0E4CC"/>
    <w:lvl w:ilvl="0" w:tplc="493E591A">
      <w:start w:val="1"/>
      <w:numFmt w:val="decimal"/>
      <w:lvlText w:val="(%1)"/>
      <w:lvlJc w:val="left"/>
      <w:pPr>
        <w:ind w:left="332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6">
    <w:nsid w:val="3DCA2CA8"/>
    <w:multiLevelType w:val="hybridMultilevel"/>
    <w:tmpl w:val="011E25F0"/>
    <w:lvl w:ilvl="0" w:tplc="6DE0AC94">
      <w:start w:val="1"/>
      <w:numFmt w:val="lowerLetter"/>
      <w:lvlText w:val="%1."/>
      <w:lvlJc w:val="left"/>
      <w:pPr>
        <w:ind w:left="69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5425A"/>
    <w:multiLevelType w:val="hybridMultilevel"/>
    <w:tmpl w:val="8F12343C"/>
    <w:lvl w:ilvl="0" w:tplc="0DF00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95569"/>
    <w:multiLevelType w:val="hybridMultilevel"/>
    <w:tmpl w:val="AEBC018E"/>
    <w:lvl w:ilvl="0" w:tplc="0A28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114F2"/>
    <w:multiLevelType w:val="hybridMultilevel"/>
    <w:tmpl w:val="6E449C9E"/>
    <w:lvl w:ilvl="0" w:tplc="5808BE86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3626C"/>
    <w:multiLevelType w:val="hybridMultilevel"/>
    <w:tmpl w:val="40C43190"/>
    <w:lvl w:ilvl="0" w:tplc="F0EC0D88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059E8"/>
    <w:multiLevelType w:val="hybridMultilevel"/>
    <w:tmpl w:val="A28C56FC"/>
    <w:lvl w:ilvl="0" w:tplc="2B3058FE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53394"/>
    <w:multiLevelType w:val="hybridMultilevel"/>
    <w:tmpl w:val="0556F3A2"/>
    <w:lvl w:ilvl="0" w:tplc="89FC2086">
      <w:start w:val="1"/>
      <w:numFmt w:val="lowerLetter"/>
      <w:lvlText w:val="%1."/>
      <w:lvlJc w:val="left"/>
      <w:pPr>
        <w:ind w:left="961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3">
    <w:nsid w:val="4CD07C08"/>
    <w:multiLevelType w:val="hybridMultilevel"/>
    <w:tmpl w:val="1ACA1D36"/>
    <w:lvl w:ilvl="0" w:tplc="3AAE8E96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9637C"/>
    <w:multiLevelType w:val="hybridMultilevel"/>
    <w:tmpl w:val="9C807712"/>
    <w:lvl w:ilvl="0" w:tplc="D6E833C0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A5761"/>
    <w:multiLevelType w:val="hybridMultilevel"/>
    <w:tmpl w:val="EFF4EB42"/>
    <w:lvl w:ilvl="0" w:tplc="73D2C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002CEB"/>
    <w:multiLevelType w:val="hybridMultilevel"/>
    <w:tmpl w:val="4AE80EA0"/>
    <w:lvl w:ilvl="0" w:tplc="B4604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049C0"/>
    <w:multiLevelType w:val="hybridMultilevel"/>
    <w:tmpl w:val="12104310"/>
    <w:lvl w:ilvl="0" w:tplc="DF2E92D0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402DD"/>
    <w:multiLevelType w:val="hybridMultilevel"/>
    <w:tmpl w:val="23F0F7BE"/>
    <w:lvl w:ilvl="0" w:tplc="5CFC9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2C20DD"/>
    <w:multiLevelType w:val="hybridMultilevel"/>
    <w:tmpl w:val="67AEE088"/>
    <w:lvl w:ilvl="0" w:tplc="F6DCE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80ED5"/>
    <w:multiLevelType w:val="hybridMultilevel"/>
    <w:tmpl w:val="704206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325BCB"/>
    <w:multiLevelType w:val="hybridMultilevel"/>
    <w:tmpl w:val="9ED6E64A"/>
    <w:lvl w:ilvl="0" w:tplc="AB22DFF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A2308D"/>
    <w:multiLevelType w:val="hybridMultilevel"/>
    <w:tmpl w:val="A7A4E972"/>
    <w:lvl w:ilvl="0" w:tplc="8AF2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1F363B"/>
    <w:multiLevelType w:val="hybridMultilevel"/>
    <w:tmpl w:val="8864C670"/>
    <w:lvl w:ilvl="0" w:tplc="D31EA3C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A2ADE"/>
    <w:multiLevelType w:val="hybridMultilevel"/>
    <w:tmpl w:val="6BE6AD18"/>
    <w:lvl w:ilvl="0" w:tplc="E6E8EA42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717D25"/>
    <w:multiLevelType w:val="hybridMultilevel"/>
    <w:tmpl w:val="7AC6A1BA"/>
    <w:lvl w:ilvl="0" w:tplc="E4588C90">
      <w:start w:val="1"/>
      <w:numFmt w:val="lowerLetter"/>
      <w:lvlText w:val="%1."/>
      <w:lvlJc w:val="left"/>
      <w:pPr>
        <w:ind w:left="692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93EC1"/>
    <w:multiLevelType w:val="hybridMultilevel"/>
    <w:tmpl w:val="8B40BC0A"/>
    <w:lvl w:ilvl="0" w:tplc="11682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B6721"/>
    <w:multiLevelType w:val="hybridMultilevel"/>
    <w:tmpl w:val="486CD186"/>
    <w:lvl w:ilvl="0" w:tplc="6336A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9F2E80"/>
    <w:multiLevelType w:val="hybridMultilevel"/>
    <w:tmpl w:val="0E6817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4356E0"/>
    <w:multiLevelType w:val="hybridMultilevel"/>
    <w:tmpl w:val="38BCD0C8"/>
    <w:lvl w:ilvl="0" w:tplc="9CDE9880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EE1DBD"/>
    <w:multiLevelType w:val="hybridMultilevel"/>
    <w:tmpl w:val="0400B53A"/>
    <w:lvl w:ilvl="0" w:tplc="6FA8F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EE2A72"/>
    <w:multiLevelType w:val="hybridMultilevel"/>
    <w:tmpl w:val="1F1248B2"/>
    <w:lvl w:ilvl="0" w:tplc="4F64F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D6065D"/>
    <w:multiLevelType w:val="hybridMultilevel"/>
    <w:tmpl w:val="A1025574"/>
    <w:lvl w:ilvl="0" w:tplc="E044372C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Tahoma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F35741"/>
    <w:multiLevelType w:val="hybridMultilevel"/>
    <w:tmpl w:val="48569948"/>
    <w:lvl w:ilvl="0" w:tplc="5E8E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B32166"/>
    <w:multiLevelType w:val="hybridMultilevel"/>
    <w:tmpl w:val="FF0E45CA"/>
    <w:lvl w:ilvl="0" w:tplc="F6E8B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D70502"/>
    <w:multiLevelType w:val="hybridMultilevel"/>
    <w:tmpl w:val="7FD20054"/>
    <w:lvl w:ilvl="0" w:tplc="5204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872410"/>
    <w:multiLevelType w:val="hybridMultilevel"/>
    <w:tmpl w:val="7F66F4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B60126"/>
    <w:multiLevelType w:val="hybridMultilevel"/>
    <w:tmpl w:val="04F477A6"/>
    <w:lvl w:ilvl="0" w:tplc="C6DA3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856B63"/>
    <w:multiLevelType w:val="hybridMultilevel"/>
    <w:tmpl w:val="589CF0FE"/>
    <w:lvl w:ilvl="0" w:tplc="FC4C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27"/>
  </w:num>
  <w:num w:numId="3">
    <w:abstractNumId w:val="18"/>
  </w:num>
  <w:num w:numId="4">
    <w:abstractNumId w:val="56"/>
  </w:num>
  <w:num w:numId="5">
    <w:abstractNumId w:val="26"/>
  </w:num>
  <w:num w:numId="6">
    <w:abstractNumId w:val="45"/>
  </w:num>
  <w:num w:numId="7">
    <w:abstractNumId w:val="31"/>
  </w:num>
  <w:num w:numId="8">
    <w:abstractNumId w:val="48"/>
  </w:num>
  <w:num w:numId="9">
    <w:abstractNumId w:val="10"/>
  </w:num>
  <w:num w:numId="10">
    <w:abstractNumId w:val="41"/>
  </w:num>
  <w:num w:numId="11">
    <w:abstractNumId w:val="22"/>
  </w:num>
  <w:num w:numId="12">
    <w:abstractNumId w:val="23"/>
  </w:num>
  <w:num w:numId="13">
    <w:abstractNumId w:val="14"/>
  </w:num>
  <w:num w:numId="14">
    <w:abstractNumId w:val="9"/>
  </w:num>
  <w:num w:numId="15">
    <w:abstractNumId w:val="40"/>
  </w:num>
  <w:num w:numId="16">
    <w:abstractNumId w:val="54"/>
  </w:num>
  <w:num w:numId="17">
    <w:abstractNumId w:val="37"/>
  </w:num>
  <w:num w:numId="18">
    <w:abstractNumId w:val="36"/>
  </w:num>
  <w:num w:numId="19">
    <w:abstractNumId w:val="38"/>
  </w:num>
  <w:num w:numId="20">
    <w:abstractNumId w:val="0"/>
  </w:num>
  <w:num w:numId="21">
    <w:abstractNumId w:val="55"/>
  </w:num>
  <w:num w:numId="22">
    <w:abstractNumId w:val="19"/>
  </w:num>
  <w:num w:numId="23">
    <w:abstractNumId w:val="7"/>
  </w:num>
  <w:num w:numId="24">
    <w:abstractNumId w:val="29"/>
  </w:num>
  <w:num w:numId="25">
    <w:abstractNumId w:val="12"/>
  </w:num>
  <w:num w:numId="26">
    <w:abstractNumId w:val="43"/>
  </w:num>
  <w:num w:numId="27">
    <w:abstractNumId w:val="11"/>
  </w:num>
  <w:num w:numId="28">
    <w:abstractNumId w:val="42"/>
  </w:num>
  <w:num w:numId="29">
    <w:abstractNumId w:val="8"/>
  </w:num>
  <w:num w:numId="30">
    <w:abstractNumId w:val="4"/>
  </w:num>
  <w:num w:numId="31">
    <w:abstractNumId w:val="3"/>
  </w:num>
  <w:num w:numId="32">
    <w:abstractNumId w:val="34"/>
  </w:num>
  <w:num w:numId="33">
    <w:abstractNumId w:val="20"/>
  </w:num>
  <w:num w:numId="34">
    <w:abstractNumId w:val="47"/>
  </w:num>
  <w:num w:numId="35">
    <w:abstractNumId w:val="6"/>
  </w:num>
  <w:num w:numId="36">
    <w:abstractNumId w:val="2"/>
  </w:num>
  <w:num w:numId="37">
    <w:abstractNumId w:val="46"/>
  </w:num>
  <w:num w:numId="38">
    <w:abstractNumId w:val="16"/>
  </w:num>
  <w:num w:numId="39">
    <w:abstractNumId w:val="13"/>
  </w:num>
  <w:num w:numId="40">
    <w:abstractNumId w:val="24"/>
  </w:num>
  <w:num w:numId="41">
    <w:abstractNumId w:val="21"/>
  </w:num>
  <w:num w:numId="42">
    <w:abstractNumId w:val="1"/>
  </w:num>
  <w:num w:numId="43">
    <w:abstractNumId w:val="49"/>
  </w:num>
  <w:num w:numId="44">
    <w:abstractNumId w:val="53"/>
  </w:num>
  <w:num w:numId="45">
    <w:abstractNumId w:val="51"/>
  </w:num>
  <w:num w:numId="46">
    <w:abstractNumId w:val="35"/>
  </w:num>
  <w:num w:numId="47">
    <w:abstractNumId w:val="33"/>
  </w:num>
  <w:num w:numId="48">
    <w:abstractNumId w:val="50"/>
  </w:num>
  <w:num w:numId="49">
    <w:abstractNumId w:val="15"/>
  </w:num>
  <w:num w:numId="50">
    <w:abstractNumId w:val="28"/>
  </w:num>
  <w:num w:numId="51">
    <w:abstractNumId w:val="52"/>
  </w:num>
  <w:num w:numId="52">
    <w:abstractNumId w:val="30"/>
  </w:num>
  <w:num w:numId="53">
    <w:abstractNumId w:val="17"/>
  </w:num>
  <w:num w:numId="54">
    <w:abstractNumId w:val="58"/>
  </w:num>
  <w:num w:numId="55">
    <w:abstractNumId w:val="5"/>
  </w:num>
  <w:num w:numId="56">
    <w:abstractNumId w:val="39"/>
  </w:num>
  <w:num w:numId="57">
    <w:abstractNumId w:val="32"/>
  </w:num>
  <w:num w:numId="58">
    <w:abstractNumId w:val="25"/>
  </w:num>
  <w:num w:numId="59">
    <w:abstractNumId w:val="4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7105">
      <o:colormenu v:ext="edit" fill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AE6324"/>
    <w:rsid w:val="000007FE"/>
    <w:rsid w:val="00000C6D"/>
    <w:rsid w:val="000028D4"/>
    <w:rsid w:val="00002F5C"/>
    <w:rsid w:val="000051B6"/>
    <w:rsid w:val="00005D5C"/>
    <w:rsid w:val="00005D71"/>
    <w:rsid w:val="00006842"/>
    <w:rsid w:val="00006BCB"/>
    <w:rsid w:val="00006C6B"/>
    <w:rsid w:val="000078B3"/>
    <w:rsid w:val="0001201F"/>
    <w:rsid w:val="00012614"/>
    <w:rsid w:val="00013887"/>
    <w:rsid w:val="0001500D"/>
    <w:rsid w:val="000153AA"/>
    <w:rsid w:val="000155D9"/>
    <w:rsid w:val="00016913"/>
    <w:rsid w:val="0001716D"/>
    <w:rsid w:val="000178B6"/>
    <w:rsid w:val="00017C5E"/>
    <w:rsid w:val="00017FEA"/>
    <w:rsid w:val="000202BB"/>
    <w:rsid w:val="000212BB"/>
    <w:rsid w:val="0002140B"/>
    <w:rsid w:val="000214D1"/>
    <w:rsid w:val="0002279C"/>
    <w:rsid w:val="0002352C"/>
    <w:rsid w:val="00023747"/>
    <w:rsid w:val="000247AF"/>
    <w:rsid w:val="0002493C"/>
    <w:rsid w:val="00024BE0"/>
    <w:rsid w:val="00024E88"/>
    <w:rsid w:val="00024F0A"/>
    <w:rsid w:val="00024F17"/>
    <w:rsid w:val="000255DA"/>
    <w:rsid w:val="00025C11"/>
    <w:rsid w:val="00025EEA"/>
    <w:rsid w:val="00026A3C"/>
    <w:rsid w:val="00026DE4"/>
    <w:rsid w:val="00027954"/>
    <w:rsid w:val="00027AC0"/>
    <w:rsid w:val="0003042F"/>
    <w:rsid w:val="00031147"/>
    <w:rsid w:val="00031B67"/>
    <w:rsid w:val="00032343"/>
    <w:rsid w:val="0003236E"/>
    <w:rsid w:val="00033144"/>
    <w:rsid w:val="000333AC"/>
    <w:rsid w:val="00033412"/>
    <w:rsid w:val="00034246"/>
    <w:rsid w:val="00034B56"/>
    <w:rsid w:val="0003527D"/>
    <w:rsid w:val="0003615F"/>
    <w:rsid w:val="0003733B"/>
    <w:rsid w:val="00041237"/>
    <w:rsid w:val="00041679"/>
    <w:rsid w:val="00041C31"/>
    <w:rsid w:val="000430C6"/>
    <w:rsid w:val="00043B75"/>
    <w:rsid w:val="00044D5A"/>
    <w:rsid w:val="00045E36"/>
    <w:rsid w:val="000464D1"/>
    <w:rsid w:val="00050273"/>
    <w:rsid w:val="0005087B"/>
    <w:rsid w:val="00051C13"/>
    <w:rsid w:val="00051F10"/>
    <w:rsid w:val="00051FF9"/>
    <w:rsid w:val="00052947"/>
    <w:rsid w:val="00052E8E"/>
    <w:rsid w:val="00052F0B"/>
    <w:rsid w:val="000546AF"/>
    <w:rsid w:val="000546E3"/>
    <w:rsid w:val="00056451"/>
    <w:rsid w:val="00056B25"/>
    <w:rsid w:val="00057B1C"/>
    <w:rsid w:val="00057D8D"/>
    <w:rsid w:val="000607A7"/>
    <w:rsid w:val="00060B26"/>
    <w:rsid w:val="00061C33"/>
    <w:rsid w:val="00061F82"/>
    <w:rsid w:val="000624F3"/>
    <w:rsid w:val="000628BA"/>
    <w:rsid w:val="000638A6"/>
    <w:rsid w:val="00063AC6"/>
    <w:rsid w:val="00063C0B"/>
    <w:rsid w:val="00064768"/>
    <w:rsid w:val="00064B19"/>
    <w:rsid w:val="000700E2"/>
    <w:rsid w:val="000709D4"/>
    <w:rsid w:val="00071B14"/>
    <w:rsid w:val="00072B2B"/>
    <w:rsid w:val="00072CD6"/>
    <w:rsid w:val="000730E8"/>
    <w:rsid w:val="00074431"/>
    <w:rsid w:val="00075464"/>
    <w:rsid w:val="000754B9"/>
    <w:rsid w:val="00075FE8"/>
    <w:rsid w:val="0007604F"/>
    <w:rsid w:val="0007725F"/>
    <w:rsid w:val="00077885"/>
    <w:rsid w:val="0008001C"/>
    <w:rsid w:val="0008001F"/>
    <w:rsid w:val="00084410"/>
    <w:rsid w:val="000864D7"/>
    <w:rsid w:val="00086775"/>
    <w:rsid w:val="000869CD"/>
    <w:rsid w:val="00086B9B"/>
    <w:rsid w:val="00087CAF"/>
    <w:rsid w:val="000907FA"/>
    <w:rsid w:val="00090E7C"/>
    <w:rsid w:val="0009194C"/>
    <w:rsid w:val="00091A16"/>
    <w:rsid w:val="00091EA3"/>
    <w:rsid w:val="00092B62"/>
    <w:rsid w:val="00094054"/>
    <w:rsid w:val="00094804"/>
    <w:rsid w:val="00095449"/>
    <w:rsid w:val="000955C5"/>
    <w:rsid w:val="000961A6"/>
    <w:rsid w:val="00096497"/>
    <w:rsid w:val="000969B9"/>
    <w:rsid w:val="00097135"/>
    <w:rsid w:val="00097911"/>
    <w:rsid w:val="000A05A4"/>
    <w:rsid w:val="000A2709"/>
    <w:rsid w:val="000A27CB"/>
    <w:rsid w:val="000A297E"/>
    <w:rsid w:val="000A2A5D"/>
    <w:rsid w:val="000A2BCB"/>
    <w:rsid w:val="000A2FBB"/>
    <w:rsid w:val="000A33A8"/>
    <w:rsid w:val="000A37B8"/>
    <w:rsid w:val="000A3A9B"/>
    <w:rsid w:val="000A3B64"/>
    <w:rsid w:val="000A598C"/>
    <w:rsid w:val="000A5B84"/>
    <w:rsid w:val="000A5E09"/>
    <w:rsid w:val="000A6972"/>
    <w:rsid w:val="000A7134"/>
    <w:rsid w:val="000A75E3"/>
    <w:rsid w:val="000A7D20"/>
    <w:rsid w:val="000B1EE2"/>
    <w:rsid w:val="000B20AB"/>
    <w:rsid w:val="000B265F"/>
    <w:rsid w:val="000B2DD3"/>
    <w:rsid w:val="000B337B"/>
    <w:rsid w:val="000B4F00"/>
    <w:rsid w:val="000B5D9B"/>
    <w:rsid w:val="000B6692"/>
    <w:rsid w:val="000B6971"/>
    <w:rsid w:val="000B717C"/>
    <w:rsid w:val="000B7AD9"/>
    <w:rsid w:val="000C0197"/>
    <w:rsid w:val="000C06C2"/>
    <w:rsid w:val="000C21E9"/>
    <w:rsid w:val="000C2904"/>
    <w:rsid w:val="000C3FFB"/>
    <w:rsid w:val="000C5025"/>
    <w:rsid w:val="000C5309"/>
    <w:rsid w:val="000C56A8"/>
    <w:rsid w:val="000C5868"/>
    <w:rsid w:val="000C6539"/>
    <w:rsid w:val="000C6CCF"/>
    <w:rsid w:val="000C7FD2"/>
    <w:rsid w:val="000D27A2"/>
    <w:rsid w:val="000D2BCA"/>
    <w:rsid w:val="000D2C37"/>
    <w:rsid w:val="000D33C3"/>
    <w:rsid w:val="000D3B34"/>
    <w:rsid w:val="000D5C8F"/>
    <w:rsid w:val="000D6859"/>
    <w:rsid w:val="000D7229"/>
    <w:rsid w:val="000D75A5"/>
    <w:rsid w:val="000D7DBA"/>
    <w:rsid w:val="000E013C"/>
    <w:rsid w:val="000E17B9"/>
    <w:rsid w:val="000E2FCB"/>
    <w:rsid w:val="000E3CF0"/>
    <w:rsid w:val="000E5CE6"/>
    <w:rsid w:val="000F0269"/>
    <w:rsid w:val="000F147A"/>
    <w:rsid w:val="000F20B1"/>
    <w:rsid w:val="000F335C"/>
    <w:rsid w:val="000F3F3A"/>
    <w:rsid w:val="000F4705"/>
    <w:rsid w:val="000F5160"/>
    <w:rsid w:val="000F641B"/>
    <w:rsid w:val="000F653F"/>
    <w:rsid w:val="000F65D3"/>
    <w:rsid w:val="000F66A7"/>
    <w:rsid w:val="000F6B3B"/>
    <w:rsid w:val="000F7B64"/>
    <w:rsid w:val="001005B5"/>
    <w:rsid w:val="0010077F"/>
    <w:rsid w:val="001009E3"/>
    <w:rsid w:val="001010C4"/>
    <w:rsid w:val="00101D2E"/>
    <w:rsid w:val="00101F1B"/>
    <w:rsid w:val="00102AFD"/>
    <w:rsid w:val="00104455"/>
    <w:rsid w:val="00105019"/>
    <w:rsid w:val="0010535B"/>
    <w:rsid w:val="00105404"/>
    <w:rsid w:val="0010548A"/>
    <w:rsid w:val="00106D30"/>
    <w:rsid w:val="00106D53"/>
    <w:rsid w:val="0010747F"/>
    <w:rsid w:val="0011079A"/>
    <w:rsid w:val="0011193F"/>
    <w:rsid w:val="00111B14"/>
    <w:rsid w:val="00113B75"/>
    <w:rsid w:val="00114601"/>
    <w:rsid w:val="001150ED"/>
    <w:rsid w:val="00115200"/>
    <w:rsid w:val="001154D5"/>
    <w:rsid w:val="00116A0B"/>
    <w:rsid w:val="00117FD3"/>
    <w:rsid w:val="001207C0"/>
    <w:rsid w:val="00120E48"/>
    <w:rsid w:val="001216B8"/>
    <w:rsid w:val="00121B13"/>
    <w:rsid w:val="001221C7"/>
    <w:rsid w:val="00122BF8"/>
    <w:rsid w:val="00125B7E"/>
    <w:rsid w:val="00125E51"/>
    <w:rsid w:val="00125FB0"/>
    <w:rsid w:val="00130047"/>
    <w:rsid w:val="00130233"/>
    <w:rsid w:val="00130D46"/>
    <w:rsid w:val="00131A4C"/>
    <w:rsid w:val="00131B0C"/>
    <w:rsid w:val="00133053"/>
    <w:rsid w:val="001338B2"/>
    <w:rsid w:val="00134B1D"/>
    <w:rsid w:val="001355DE"/>
    <w:rsid w:val="00135A7D"/>
    <w:rsid w:val="00135AC5"/>
    <w:rsid w:val="00136194"/>
    <w:rsid w:val="001403F3"/>
    <w:rsid w:val="00140503"/>
    <w:rsid w:val="001418C3"/>
    <w:rsid w:val="00142826"/>
    <w:rsid w:val="00143186"/>
    <w:rsid w:val="001446C8"/>
    <w:rsid w:val="00144BC9"/>
    <w:rsid w:val="00145B1A"/>
    <w:rsid w:val="001460CD"/>
    <w:rsid w:val="00146382"/>
    <w:rsid w:val="0015001F"/>
    <w:rsid w:val="00150C97"/>
    <w:rsid w:val="00150CD9"/>
    <w:rsid w:val="00150D87"/>
    <w:rsid w:val="001512D7"/>
    <w:rsid w:val="00151372"/>
    <w:rsid w:val="00151376"/>
    <w:rsid w:val="0015208B"/>
    <w:rsid w:val="0015211C"/>
    <w:rsid w:val="001523C7"/>
    <w:rsid w:val="00152B87"/>
    <w:rsid w:val="00152C38"/>
    <w:rsid w:val="00153695"/>
    <w:rsid w:val="00153700"/>
    <w:rsid w:val="00153A94"/>
    <w:rsid w:val="00153F26"/>
    <w:rsid w:val="00154DD2"/>
    <w:rsid w:val="00155261"/>
    <w:rsid w:val="0015628A"/>
    <w:rsid w:val="0016135A"/>
    <w:rsid w:val="00162C0F"/>
    <w:rsid w:val="00164285"/>
    <w:rsid w:val="00164539"/>
    <w:rsid w:val="00165642"/>
    <w:rsid w:val="00165C14"/>
    <w:rsid w:val="00165DBE"/>
    <w:rsid w:val="00165FDD"/>
    <w:rsid w:val="00166807"/>
    <w:rsid w:val="0016733D"/>
    <w:rsid w:val="0016798A"/>
    <w:rsid w:val="00167C26"/>
    <w:rsid w:val="00167C6E"/>
    <w:rsid w:val="00170205"/>
    <w:rsid w:val="00171143"/>
    <w:rsid w:val="00172D9E"/>
    <w:rsid w:val="00173338"/>
    <w:rsid w:val="0017391B"/>
    <w:rsid w:val="00173EFB"/>
    <w:rsid w:val="00175466"/>
    <w:rsid w:val="0017619D"/>
    <w:rsid w:val="00176E04"/>
    <w:rsid w:val="00177512"/>
    <w:rsid w:val="00177DBE"/>
    <w:rsid w:val="00180BB5"/>
    <w:rsid w:val="00182869"/>
    <w:rsid w:val="00182CB7"/>
    <w:rsid w:val="00184924"/>
    <w:rsid w:val="00184C26"/>
    <w:rsid w:val="001853E1"/>
    <w:rsid w:val="001867BE"/>
    <w:rsid w:val="00190464"/>
    <w:rsid w:val="001904E4"/>
    <w:rsid w:val="00191521"/>
    <w:rsid w:val="00193354"/>
    <w:rsid w:val="00193DF1"/>
    <w:rsid w:val="00193F2E"/>
    <w:rsid w:val="001955D1"/>
    <w:rsid w:val="00195E69"/>
    <w:rsid w:val="001965B5"/>
    <w:rsid w:val="00196945"/>
    <w:rsid w:val="001969C4"/>
    <w:rsid w:val="00196D1D"/>
    <w:rsid w:val="0019702C"/>
    <w:rsid w:val="001970AD"/>
    <w:rsid w:val="0019753A"/>
    <w:rsid w:val="001977D3"/>
    <w:rsid w:val="00197CA0"/>
    <w:rsid w:val="001A0963"/>
    <w:rsid w:val="001A09BC"/>
    <w:rsid w:val="001A0E2F"/>
    <w:rsid w:val="001A124F"/>
    <w:rsid w:val="001A229F"/>
    <w:rsid w:val="001A336C"/>
    <w:rsid w:val="001A3384"/>
    <w:rsid w:val="001A51E6"/>
    <w:rsid w:val="001A6E9E"/>
    <w:rsid w:val="001A75E9"/>
    <w:rsid w:val="001A7FF8"/>
    <w:rsid w:val="001B0E3F"/>
    <w:rsid w:val="001B18B0"/>
    <w:rsid w:val="001B34C9"/>
    <w:rsid w:val="001B3A21"/>
    <w:rsid w:val="001B3AD2"/>
    <w:rsid w:val="001B4421"/>
    <w:rsid w:val="001B4692"/>
    <w:rsid w:val="001B47B3"/>
    <w:rsid w:val="001B4C53"/>
    <w:rsid w:val="001B4D1E"/>
    <w:rsid w:val="001B6139"/>
    <w:rsid w:val="001B65EA"/>
    <w:rsid w:val="001B68F9"/>
    <w:rsid w:val="001B6CAE"/>
    <w:rsid w:val="001B798A"/>
    <w:rsid w:val="001B7A92"/>
    <w:rsid w:val="001B7FB3"/>
    <w:rsid w:val="001C030C"/>
    <w:rsid w:val="001C187A"/>
    <w:rsid w:val="001C24B3"/>
    <w:rsid w:val="001C2C2C"/>
    <w:rsid w:val="001C2CA5"/>
    <w:rsid w:val="001C3364"/>
    <w:rsid w:val="001C4332"/>
    <w:rsid w:val="001C61E7"/>
    <w:rsid w:val="001C65A3"/>
    <w:rsid w:val="001C7D1B"/>
    <w:rsid w:val="001D09DD"/>
    <w:rsid w:val="001D0E46"/>
    <w:rsid w:val="001D13C4"/>
    <w:rsid w:val="001D173C"/>
    <w:rsid w:val="001D17DB"/>
    <w:rsid w:val="001D1FD5"/>
    <w:rsid w:val="001D2523"/>
    <w:rsid w:val="001D4E52"/>
    <w:rsid w:val="001D6E85"/>
    <w:rsid w:val="001D6FBA"/>
    <w:rsid w:val="001D7A72"/>
    <w:rsid w:val="001E06F1"/>
    <w:rsid w:val="001E1F7A"/>
    <w:rsid w:val="001E38AF"/>
    <w:rsid w:val="001E3DE2"/>
    <w:rsid w:val="001E43A8"/>
    <w:rsid w:val="001E484C"/>
    <w:rsid w:val="001E647C"/>
    <w:rsid w:val="001E6A75"/>
    <w:rsid w:val="001E7496"/>
    <w:rsid w:val="001E7C3C"/>
    <w:rsid w:val="001F38B6"/>
    <w:rsid w:val="001F482E"/>
    <w:rsid w:val="001F4A50"/>
    <w:rsid w:val="001F54EB"/>
    <w:rsid w:val="001F55F5"/>
    <w:rsid w:val="001F5B70"/>
    <w:rsid w:val="001F6788"/>
    <w:rsid w:val="001F7034"/>
    <w:rsid w:val="001F73ED"/>
    <w:rsid w:val="00200918"/>
    <w:rsid w:val="00200D5D"/>
    <w:rsid w:val="00200F8C"/>
    <w:rsid w:val="002015D7"/>
    <w:rsid w:val="00201C1A"/>
    <w:rsid w:val="00201EA3"/>
    <w:rsid w:val="0020334E"/>
    <w:rsid w:val="00203721"/>
    <w:rsid w:val="002037C2"/>
    <w:rsid w:val="00203977"/>
    <w:rsid w:val="00203F08"/>
    <w:rsid w:val="00204305"/>
    <w:rsid w:val="002070E7"/>
    <w:rsid w:val="00207346"/>
    <w:rsid w:val="00207C80"/>
    <w:rsid w:val="002107EC"/>
    <w:rsid w:val="00211386"/>
    <w:rsid w:val="00211C01"/>
    <w:rsid w:val="00212358"/>
    <w:rsid w:val="00213149"/>
    <w:rsid w:val="00213CBB"/>
    <w:rsid w:val="00214C72"/>
    <w:rsid w:val="002151B9"/>
    <w:rsid w:val="00215B48"/>
    <w:rsid w:val="002162BB"/>
    <w:rsid w:val="00216543"/>
    <w:rsid w:val="00220773"/>
    <w:rsid w:val="00222462"/>
    <w:rsid w:val="00223297"/>
    <w:rsid w:val="00223462"/>
    <w:rsid w:val="00223A85"/>
    <w:rsid w:val="00224343"/>
    <w:rsid w:val="002243CA"/>
    <w:rsid w:val="00224AE3"/>
    <w:rsid w:val="00225274"/>
    <w:rsid w:val="0022545E"/>
    <w:rsid w:val="002254D8"/>
    <w:rsid w:val="00226405"/>
    <w:rsid w:val="00226EDF"/>
    <w:rsid w:val="002300A9"/>
    <w:rsid w:val="00230CF1"/>
    <w:rsid w:val="00230E23"/>
    <w:rsid w:val="00230FA1"/>
    <w:rsid w:val="00232766"/>
    <w:rsid w:val="002335FB"/>
    <w:rsid w:val="00233731"/>
    <w:rsid w:val="00235EAF"/>
    <w:rsid w:val="00236AC7"/>
    <w:rsid w:val="002371A1"/>
    <w:rsid w:val="0024026E"/>
    <w:rsid w:val="0024050E"/>
    <w:rsid w:val="002407F2"/>
    <w:rsid w:val="002409D3"/>
    <w:rsid w:val="00240A88"/>
    <w:rsid w:val="00241665"/>
    <w:rsid w:val="00241800"/>
    <w:rsid w:val="00243532"/>
    <w:rsid w:val="002449F8"/>
    <w:rsid w:val="002455E3"/>
    <w:rsid w:val="00245642"/>
    <w:rsid w:val="00245DB5"/>
    <w:rsid w:val="00246736"/>
    <w:rsid w:val="0024684B"/>
    <w:rsid w:val="002469F0"/>
    <w:rsid w:val="0024793B"/>
    <w:rsid w:val="00247F7D"/>
    <w:rsid w:val="002526E2"/>
    <w:rsid w:val="002526E5"/>
    <w:rsid w:val="0025368B"/>
    <w:rsid w:val="00253815"/>
    <w:rsid w:val="00253B4C"/>
    <w:rsid w:val="0025434C"/>
    <w:rsid w:val="00254758"/>
    <w:rsid w:val="00254EDE"/>
    <w:rsid w:val="00255004"/>
    <w:rsid w:val="00255349"/>
    <w:rsid w:val="00255F30"/>
    <w:rsid w:val="002608E7"/>
    <w:rsid w:val="00261997"/>
    <w:rsid w:val="002626E1"/>
    <w:rsid w:val="002632FA"/>
    <w:rsid w:val="00263BC2"/>
    <w:rsid w:val="002656CC"/>
    <w:rsid w:val="002657FB"/>
    <w:rsid w:val="00265FB9"/>
    <w:rsid w:val="00266D70"/>
    <w:rsid w:val="00266DA4"/>
    <w:rsid w:val="00267357"/>
    <w:rsid w:val="00267524"/>
    <w:rsid w:val="002678CF"/>
    <w:rsid w:val="0027093B"/>
    <w:rsid w:val="00270F46"/>
    <w:rsid w:val="00272607"/>
    <w:rsid w:val="0027373C"/>
    <w:rsid w:val="00274721"/>
    <w:rsid w:val="00274C2D"/>
    <w:rsid w:val="00274F36"/>
    <w:rsid w:val="002751E9"/>
    <w:rsid w:val="00276253"/>
    <w:rsid w:val="002767F2"/>
    <w:rsid w:val="00276DF9"/>
    <w:rsid w:val="00280BE4"/>
    <w:rsid w:val="00281A6A"/>
    <w:rsid w:val="00281B0F"/>
    <w:rsid w:val="00281C89"/>
    <w:rsid w:val="00282CAE"/>
    <w:rsid w:val="00282D97"/>
    <w:rsid w:val="002830A2"/>
    <w:rsid w:val="0028462D"/>
    <w:rsid w:val="00284D29"/>
    <w:rsid w:val="00284D53"/>
    <w:rsid w:val="002853DA"/>
    <w:rsid w:val="002867F5"/>
    <w:rsid w:val="002874B3"/>
    <w:rsid w:val="002877B0"/>
    <w:rsid w:val="002902F9"/>
    <w:rsid w:val="002904F7"/>
    <w:rsid w:val="002905DF"/>
    <w:rsid w:val="00290FD0"/>
    <w:rsid w:val="002914DB"/>
    <w:rsid w:val="002918EF"/>
    <w:rsid w:val="00292A40"/>
    <w:rsid w:val="00292B49"/>
    <w:rsid w:val="00293B48"/>
    <w:rsid w:val="00293E10"/>
    <w:rsid w:val="00294241"/>
    <w:rsid w:val="00294B5D"/>
    <w:rsid w:val="00294D90"/>
    <w:rsid w:val="00294EC8"/>
    <w:rsid w:val="0029563D"/>
    <w:rsid w:val="00296081"/>
    <w:rsid w:val="002965B8"/>
    <w:rsid w:val="00297758"/>
    <w:rsid w:val="002A0546"/>
    <w:rsid w:val="002A08BF"/>
    <w:rsid w:val="002A0923"/>
    <w:rsid w:val="002A09ED"/>
    <w:rsid w:val="002A1D26"/>
    <w:rsid w:val="002A1E37"/>
    <w:rsid w:val="002A2756"/>
    <w:rsid w:val="002A43B0"/>
    <w:rsid w:val="002A4F48"/>
    <w:rsid w:val="002A67AD"/>
    <w:rsid w:val="002A6B5C"/>
    <w:rsid w:val="002A7B4E"/>
    <w:rsid w:val="002B0D5E"/>
    <w:rsid w:val="002B155B"/>
    <w:rsid w:val="002B1568"/>
    <w:rsid w:val="002B1BE7"/>
    <w:rsid w:val="002B3791"/>
    <w:rsid w:val="002B41C5"/>
    <w:rsid w:val="002B5C09"/>
    <w:rsid w:val="002B602C"/>
    <w:rsid w:val="002B61E4"/>
    <w:rsid w:val="002B67A8"/>
    <w:rsid w:val="002B6F8A"/>
    <w:rsid w:val="002B784D"/>
    <w:rsid w:val="002C1B96"/>
    <w:rsid w:val="002C3349"/>
    <w:rsid w:val="002C33F6"/>
    <w:rsid w:val="002C3F10"/>
    <w:rsid w:val="002C4004"/>
    <w:rsid w:val="002C4246"/>
    <w:rsid w:val="002C4B3C"/>
    <w:rsid w:val="002C50A9"/>
    <w:rsid w:val="002C5C8B"/>
    <w:rsid w:val="002C7024"/>
    <w:rsid w:val="002C7182"/>
    <w:rsid w:val="002C71A3"/>
    <w:rsid w:val="002C71F1"/>
    <w:rsid w:val="002C7565"/>
    <w:rsid w:val="002D0207"/>
    <w:rsid w:val="002D0F5E"/>
    <w:rsid w:val="002D122A"/>
    <w:rsid w:val="002D1BFD"/>
    <w:rsid w:val="002D266D"/>
    <w:rsid w:val="002D2F4B"/>
    <w:rsid w:val="002D384B"/>
    <w:rsid w:val="002D43A9"/>
    <w:rsid w:val="002D5540"/>
    <w:rsid w:val="002D58BA"/>
    <w:rsid w:val="002D672E"/>
    <w:rsid w:val="002D6AD4"/>
    <w:rsid w:val="002D6B31"/>
    <w:rsid w:val="002D73E6"/>
    <w:rsid w:val="002D7D44"/>
    <w:rsid w:val="002D7F0B"/>
    <w:rsid w:val="002E0DED"/>
    <w:rsid w:val="002E1895"/>
    <w:rsid w:val="002E2168"/>
    <w:rsid w:val="002E2C0C"/>
    <w:rsid w:val="002E367F"/>
    <w:rsid w:val="002E5E70"/>
    <w:rsid w:val="002E713C"/>
    <w:rsid w:val="002E7877"/>
    <w:rsid w:val="002E7BC3"/>
    <w:rsid w:val="002F03A3"/>
    <w:rsid w:val="002F03A4"/>
    <w:rsid w:val="002F1C5B"/>
    <w:rsid w:val="002F200A"/>
    <w:rsid w:val="002F2613"/>
    <w:rsid w:val="002F29C2"/>
    <w:rsid w:val="002F3E1B"/>
    <w:rsid w:val="002F4085"/>
    <w:rsid w:val="002F46FB"/>
    <w:rsid w:val="002F52E1"/>
    <w:rsid w:val="002F59F7"/>
    <w:rsid w:val="002F5B7F"/>
    <w:rsid w:val="002F5FD2"/>
    <w:rsid w:val="00300144"/>
    <w:rsid w:val="00300160"/>
    <w:rsid w:val="00300918"/>
    <w:rsid w:val="003024D5"/>
    <w:rsid w:val="00302CFA"/>
    <w:rsid w:val="00302CFB"/>
    <w:rsid w:val="00303E9C"/>
    <w:rsid w:val="0030480C"/>
    <w:rsid w:val="0030557C"/>
    <w:rsid w:val="00305BFA"/>
    <w:rsid w:val="003065F4"/>
    <w:rsid w:val="00310243"/>
    <w:rsid w:val="0031099A"/>
    <w:rsid w:val="003111A2"/>
    <w:rsid w:val="00311893"/>
    <w:rsid w:val="00311C13"/>
    <w:rsid w:val="0031226D"/>
    <w:rsid w:val="003127B1"/>
    <w:rsid w:val="00312C19"/>
    <w:rsid w:val="0031358E"/>
    <w:rsid w:val="0031498A"/>
    <w:rsid w:val="00314B8B"/>
    <w:rsid w:val="00316DE4"/>
    <w:rsid w:val="003171EB"/>
    <w:rsid w:val="003174A0"/>
    <w:rsid w:val="003179C5"/>
    <w:rsid w:val="00317C65"/>
    <w:rsid w:val="00317E32"/>
    <w:rsid w:val="00317F9C"/>
    <w:rsid w:val="00320690"/>
    <w:rsid w:val="00320866"/>
    <w:rsid w:val="0032152F"/>
    <w:rsid w:val="00322E8E"/>
    <w:rsid w:val="00323CF5"/>
    <w:rsid w:val="0032407C"/>
    <w:rsid w:val="00324C0A"/>
    <w:rsid w:val="00326C2A"/>
    <w:rsid w:val="00327A45"/>
    <w:rsid w:val="0033072E"/>
    <w:rsid w:val="003307E4"/>
    <w:rsid w:val="00330D30"/>
    <w:rsid w:val="00330E49"/>
    <w:rsid w:val="00331542"/>
    <w:rsid w:val="00331994"/>
    <w:rsid w:val="00332795"/>
    <w:rsid w:val="00334FC7"/>
    <w:rsid w:val="0033660F"/>
    <w:rsid w:val="0033675A"/>
    <w:rsid w:val="00336B14"/>
    <w:rsid w:val="0033703E"/>
    <w:rsid w:val="003374D2"/>
    <w:rsid w:val="00340323"/>
    <w:rsid w:val="00340CDB"/>
    <w:rsid w:val="003411DF"/>
    <w:rsid w:val="0034216B"/>
    <w:rsid w:val="00345260"/>
    <w:rsid w:val="0034526A"/>
    <w:rsid w:val="00345ECF"/>
    <w:rsid w:val="0034608E"/>
    <w:rsid w:val="00346CA5"/>
    <w:rsid w:val="00347840"/>
    <w:rsid w:val="00347CE0"/>
    <w:rsid w:val="0035050F"/>
    <w:rsid w:val="00350790"/>
    <w:rsid w:val="00350A37"/>
    <w:rsid w:val="003514CD"/>
    <w:rsid w:val="0035152E"/>
    <w:rsid w:val="003515C0"/>
    <w:rsid w:val="00351C6F"/>
    <w:rsid w:val="00352292"/>
    <w:rsid w:val="00353248"/>
    <w:rsid w:val="00354958"/>
    <w:rsid w:val="00355396"/>
    <w:rsid w:val="00356458"/>
    <w:rsid w:val="00356624"/>
    <w:rsid w:val="00356F14"/>
    <w:rsid w:val="0035741D"/>
    <w:rsid w:val="003607EC"/>
    <w:rsid w:val="003615CE"/>
    <w:rsid w:val="00361980"/>
    <w:rsid w:val="00362049"/>
    <w:rsid w:val="003622A2"/>
    <w:rsid w:val="00362517"/>
    <w:rsid w:val="00362F7B"/>
    <w:rsid w:val="00364368"/>
    <w:rsid w:val="00364D5E"/>
    <w:rsid w:val="00365A12"/>
    <w:rsid w:val="003661E2"/>
    <w:rsid w:val="003663E1"/>
    <w:rsid w:val="00366919"/>
    <w:rsid w:val="00367B9C"/>
    <w:rsid w:val="0037024D"/>
    <w:rsid w:val="003716E9"/>
    <w:rsid w:val="00372E02"/>
    <w:rsid w:val="0037415A"/>
    <w:rsid w:val="003747A2"/>
    <w:rsid w:val="0037636D"/>
    <w:rsid w:val="0037735E"/>
    <w:rsid w:val="00377838"/>
    <w:rsid w:val="00380642"/>
    <w:rsid w:val="0038122D"/>
    <w:rsid w:val="00381EC8"/>
    <w:rsid w:val="00381F6E"/>
    <w:rsid w:val="003820F8"/>
    <w:rsid w:val="003823C6"/>
    <w:rsid w:val="0038314B"/>
    <w:rsid w:val="00383504"/>
    <w:rsid w:val="003844AE"/>
    <w:rsid w:val="00384B6B"/>
    <w:rsid w:val="00384BDB"/>
    <w:rsid w:val="00385458"/>
    <w:rsid w:val="00385D4A"/>
    <w:rsid w:val="003869D9"/>
    <w:rsid w:val="003871C4"/>
    <w:rsid w:val="00395037"/>
    <w:rsid w:val="003954BF"/>
    <w:rsid w:val="00395C10"/>
    <w:rsid w:val="003963E9"/>
    <w:rsid w:val="00396E45"/>
    <w:rsid w:val="0039712D"/>
    <w:rsid w:val="00397C9D"/>
    <w:rsid w:val="003A0D0F"/>
    <w:rsid w:val="003A1597"/>
    <w:rsid w:val="003A1E34"/>
    <w:rsid w:val="003A233F"/>
    <w:rsid w:val="003A246F"/>
    <w:rsid w:val="003A2E88"/>
    <w:rsid w:val="003A2EF6"/>
    <w:rsid w:val="003A311F"/>
    <w:rsid w:val="003A34CC"/>
    <w:rsid w:val="003A3AF0"/>
    <w:rsid w:val="003A3CE5"/>
    <w:rsid w:val="003A56BE"/>
    <w:rsid w:val="003A6170"/>
    <w:rsid w:val="003A6CD7"/>
    <w:rsid w:val="003A6E7E"/>
    <w:rsid w:val="003A7651"/>
    <w:rsid w:val="003A7689"/>
    <w:rsid w:val="003A7BD4"/>
    <w:rsid w:val="003B001A"/>
    <w:rsid w:val="003B04FD"/>
    <w:rsid w:val="003B2935"/>
    <w:rsid w:val="003B396F"/>
    <w:rsid w:val="003B42AD"/>
    <w:rsid w:val="003B4D23"/>
    <w:rsid w:val="003B61C4"/>
    <w:rsid w:val="003B67D1"/>
    <w:rsid w:val="003B71C8"/>
    <w:rsid w:val="003B7FA5"/>
    <w:rsid w:val="003C0ABF"/>
    <w:rsid w:val="003C24C0"/>
    <w:rsid w:val="003C26E0"/>
    <w:rsid w:val="003C3B2F"/>
    <w:rsid w:val="003C5426"/>
    <w:rsid w:val="003C5C7C"/>
    <w:rsid w:val="003C5CF4"/>
    <w:rsid w:val="003C5D0A"/>
    <w:rsid w:val="003C60DE"/>
    <w:rsid w:val="003C6460"/>
    <w:rsid w:val="003C68AA"/>
    <w:rsid w:val="003C6AAA"/>
    <w:rsid w:val="003D02A4"/>
    <w:rsid w:val="003D0725"/>
    <w:rsid w:val="003D17ED"/>
    <w:rsid w:val="003D2AB0"/>
    <w:rsid w:val="003D3CB3"/>
    <w:rsid w:val="003D4A1D"/>
    <w:rsid w:val="003D56BA"/>
    <w:rsid w:val="003D59F0"/>
    <w:rsid w:val="003D617B"/>
    <w:rsid w:val="003D6384"/>
    <w:rsid w:val="003D7DC9"/>
    <w:rsid w:val="003E202F"/>
    <w:rsid w:val="003E2B57"/>
    <w:rsid w:val="003E3884"/>
    <w:rsid w:val="003E3C10"/>
    <w:rsid w:val="003E3FEF"/>
    <w:rsid w:val="003E3FF1"/>
    <w:rsid w:val="003E426C"/>
    <w:rsid w:val="003E45E3"/>
    <w:rsid w:val="003E45EE"/>
    <w:rsid w:val="003E50CC"/>
    <w:rsid w:val="003E579B"/>
    <w:rsid w:val="003E5B7C"/>
    <w:rsid w:val="003E6945"/>
    <w:rsid w:val="003E7105"/>
    <w:rsid w:val="003E71F7"/>
    <w:rsid w:val="003E73FF"/>
    <w:rsid w:val="003F0CF6"/>
    <w:rsid w:val="003F11B8"/>
    <w:rsid w:val="003F368C"/>
    <w:rsid w:val="003F415F"/>
    <w:rsid w:val="003F55D3"/>
    <w:rsid w:val="003F5732"/>
    <w:rsid w:val="003F60CE"/>
    <w:rsid w:val="003F6D7C"/>
    <w:rsid w:val="003F751B"/>
    <w:rsid w:val="003F7880"/>
    <w:rsid w:val="003F7D4E"/>
    <w:rsid w:val="003F7EC0"/>
    <w:rsid w:val="004009F8"/>
    <w:rsid w:val="00400C43"/>
    <w:rsid w:val="004017BB"/>
    <w:rsid w:val="00402272"/>
    <w:rsid w:val="0040275F"/>
    <w:rsid w:val="00402BDD"/>
    <w:rsid w:val="004033A8"/>
    <w:rsid w:val="00404FBE"/>
    <w:rsid w:val="00404FF2"/>
    <w:rsid w:val="00405A5F"/>
    <w:rsid w:val="00406789"/>
    <w:rsid w:val="00407307"/>
    <w:rsid w:val="00410027"/>
    <w:rsid w:val="00410BDA"/>
    <w:rsid w:val="00410EB9"/>
    <w:rsid w:val="00411A84"/>
    <w:rsid w:val="00411BB5"/>
    <w:rsid w:val="00412FCB"/>
    <w:rsid w:val="0041324F"/>
    <w:rsid w:val="004137A8"/>
    <w:rsid w:val="0041389D"/>
    <w:rsid w:val="00413FB3"/>
    <w:rsid w:val="00414170"/>
    <w:rsid w:val="00414DE9"/>
    <w:rsid w:val="0041563A"/>
    <w:rsid w:val="00415E16"/>
    <w:rsid w:val="00416BB8"/>
    <w:rsid w:val="00416BBB"/>
    <w:rsid w:val="00417E8A"/>
    <w:rsid w:val="004201C7"/>
    <w:rsid w:val="0042073E"/>
    <w:rsid w:val="00421090"/>
    <w:rsid w:val="0042126F"/>
    <w:rsid w:val="0042241E"/>
    <w:rsid w:val="00422A34"/>
    <w:rsid w:val="00424287"/>
    <w:rsid w:val="004248A4"/>
    <w:rsid w:val="004248CC"/>
    <w:rsid w:val="0042512F"/>
    <w:rsid w:val="00425B81"/>
    <w:rsid w:val="00427B63"/>
    <w:rsid w:val="00430374"/>
    <w:rsid w:val="00430A4E"/>
    <w:rsid w:val="004316A5"/>
    <w:rsid w:val="00431FFC"/>
    <w:rsid w:val="004322B7"/>
    <w:rsid w:val="004335BF"/>
    <w:rsid w:val="00433C17"/>
    <w:rsid w:val="00434124"/>
    <w:rsid w:val="004346EC"/>
    <w:rsid w:val="00434E0C"/>
    <w:rsid w:val="0043529B"/>
    <w:rsid w:val="004352E7"/>
    <w:rsid w:val="00435DB5"/>
    <w:rsid w:val="00436583"/>
    <w:rsid w:val="00436DE0"/>
    <w:rsid w:val="004371A3"/>
    <w:rsid w:val="00437AE2"/>
    <w:rsid w:val="004406AC"/>
    <w:rsid w:val="004408BB"/>
    <w:rsid w:val="00441291"/>
    <w:rsid w:val="004413A4"/>
    <w:rsid w:val="004416AC"/>
    <w:rsid w:val="00441A53"/>
    <w:rsid w:val="00441FF9"/>
    <w:rsid w:val="004428C0"/>
    <w:rsid w:val="00443C89"/>
    <w:rsid w:val="0044457C"/>
    <w:rsid w:val="00444971"/>
    <w:rsid w:val="00444C24"/>
    <w:rsid w:val="00444F0B"/>
    <w:rsid w:val="00445870"/>
    <w:rsid w:val="004466D3"/>
    <w:rsid w:val="00446856"/>
    <w:rsid w:val="004473E5"/>
    <w:rsid w:val="0044743E"/>
    <w:rsid w:val="00447E49"/>
    <w:rsid w:val="00450245"/>
    <w:rsid w:val="00452B0A"/>
    <w:rsid w:val="00453839"/>
    <w:rsid w:val="004549EA"/>
    <w:rsid w:val="0045725E"/>
    <w:rsid w:val="0045789F"/>
    <w:rsid w:val="00460046"/>
    <w:rsid w:val="004609C0"/>
    <w:rsid w:val="00461154"/>
    <w:rsid w:val="00461E98"/>
    <w:rsid w:val="004626D8"/>
    <w:rsid w:val="00464BB2"/>
    <w:rsid w:val="004665B9"/>
    <w:rsid w:val="0046695D"/>
    <w:rsid w:val="00466E9A"/>
    <w:rsid w:val="00467B14"/>
    <w:rsid w:val="00467E29"/>
    <w:rsid w:val="0047074C"/>
    <w:rsid w:val="004707C3"/>
    <w:rsid w:val="00470E09"/>
    <w:rsid w:val="00471161"/>
    <w:rsid w:val="004715E7"/>
    <w:rsid w:val="00471C39"/>
    <w:rsid w:val="00471F7C"/>
    <w:rsid w:val="00472B62"/>
    <w:rsid w:val="00474D04"/>
    <w:rsid w:val="00474F04"/>
    <w:rsid w:val="00475E68"/>
    <w:rsid w:val="00477FB4"/>
    <w:rsid w:val="0048107F"/>
    <w:rsid w:val="00481246"/>
    <w:rsid w:val="004818EB"/>
    <w:rsid w:val="00482891"/>
    <w:rsid w:val="00482E4B"/>
    <w:rsid w:val="004838C9"/>
    <w:rsid w:val="004839BD"/>
    <w:rsid w:val="004839C2"/>
    <w:rsid w:val="0048417A"/>
    <w:rsid w:val="00485C95"/>
    <w:rsid w:val="00485E80"/>
    <w:rsid w:val="00487EA4"/>
    <w:rsid w:val="004907E9"/>
    <w:rsid w:val="00491806"/>
    <w:rsid w:val="00491DE5"/>
    <w:rsid w:val="004924EE"/>
    <w:rsid w:val="00492BC9"/>
    <w:rsid w:val="00492F74"/>
    <w:rsid w:val="00493145"/>
    <w:rsid w:val="00493148"/>
    <w:rsid w:val="00493D25"/>
    <w:rsid w:val="0049485D"/>
    <w:rsid w:val="00494C5F"/>
    <w:rsid w:val="004951BD"/>
    <w:rsid w:val="00495C34"/>
    <w:rsid w:val="00495DBB"/>
    <w:rsid w:val="00496D70"/>
    <w:rsid w:val="004A0CD7"/>
    <w:rsid w:val="004A108C"/>
    <w:rsid w:val="004A12D4"/>
    <w:rsid w:val="004A1C4F"/>
    <w:rsid w:val="004A3F99"/>
    <w:rsid w:val="004A4F55"/>
    <w:rsid w:val="004A5536"/>
    <w:rsid w:val="004A6CCB"/>
    <w:rsid w:val="004A79F0"/>
    <w:rsid w:val="004A7B08"/>
    <w:rsid w:val="004B06ED"/>
    <w:rsid w:val="004B0D44"/>
    <w:rsid w:val="004B14D6"/>
    <w:rsid w:val="004B2239"/>
    <w:rsid w:val="004B3157"/>
    <w:rsid w:val="004B364C"/>
    <w:rsid w:val="004B4208"/>
    <w:rsid w:val="004B4612"/>
    <w:rsid w:val="004B583B"/>
    <w:rsid w:val="004B737B"/>
    <w:rsid w:val="004C02A2"/>
    <w:rsid w:val="004C1850"/>
    <w:rsid w:val="004C18EC"/>
    <w:rsid w:val="004C192C"/>
    <w:rsid w:val="004C28C9"/>
    <w:rsid w:val="004C2CD9"/>
    <w:rsid w:val="004C2E8B"/>
    <w:rsid w:val="004C2F2B"/>
    <w:rsid w:val="004C354D"/>
    <w:rsid w:val="004C40CB"/>
    <w:rsid w:val="004C4982"/>
    <w:rsid w:val="004C5176"/>
    <w:rsid w:val="004C5E9B"/>
    <w:rsid w:val="004C7C3B"/>
    <w:rsid w:val="004C7F93"/>
    <w:rsid w:val="004D325F"/>
    <w:rsid w:val="004D34A8"/>
    <w:rsid w:val="004D3842"/>
    <w:rsid w:val="004D433B"/>
    <w:rsid w:val="004D4890"/>
    <w:rsid w:val="004D6608"/>
    <w:rsid w:val="004D7CB0"/>
    <w:rsid w:val="004E113F"/>
    <w:rsid w:val="004E1425"/>
    <w:rsid w:val="004E1531"/>
    <w:rsid w:val="004E28DE"/>
    <w:rsid w:val="004E3B67"/>
    <w:rsid w:val="004E3BFB"/>
    <w:rsid w:val="004E4BC8"/>
    <w:rsid w:val="004E51F3"/>
    <w:rsid w:val="004E54D6"/>
    <w:rsid w:val="004E5FAE"/>
    <w:rsid w:val="004E685B"/>
    <w:rsid w:val="004E69EE"/>
    <w:rsid w:val="004E6D03"/>
    <w:rsid w:val="004F0B16"/>
    <w:rsid w:val="004F1586"/>
    <w:rsid w:val="004F17AB"/>
    <w:rsid w:val="004F2485"/>
    <w:rsid w:val="004F3AC0"/>
    <w:rsid w:val="004F3F7D"/>
    <w:rsid w:val="004F547E"/>
    <w:rsid w:val="004F54F3"/>
    <w:rsid w:val="004F5ABC"/>
    <w:rsid w:val="004F5E02"/>
    <w:rsid w:val="004F7212"/>
    <w:rsid w:val="005017D6"/>
    <w:rsid w:val="00502D39"/>
    <w:rsid w:val="005040A4"/>
    <w:rsid w:val="005064BD"/>
    <w:rsid w:val="005067C1"/>
    <w:rsid w:val="00506E85"/>
    <w:rsid w:val="00507B7D"/>
    <w:rsid w:val="00507E97"/>
    <w:rsid w:val="00510029"/>
    <w:rsid w:val="0051036B"/>
    <w:rsid w:val="00510BA6"/>
    <w:rsid w:val="005115C8"/>
    <w:rsid w:val="00511C7F"/>
    <w:rsid w:val="005131C0"/>
    <w:rsid w:val="005144D6"/>
    <w:rsid w:val="0051558E"/>
    <w:rsid w:val="0051734D"/>
    <w:rsid w:val="00517DED"/>
    <w:rsid w:val="005208E8"/>
    <w:rsid w:val="005220EB"/>
    <w:rsid w:val="005223A1"/>
    <w:rsid w:val="00522487"/>
    <w:rsid w:val="00522A49"/>
    <w:rsid w:val="00527863"/>
    <w:rsid w:val="00532666"/>
    <w:rsid w:val="00532740"/>
    <w:rsid w:val="005328C7"/>
    <w:rsid w:val="00532989"/>
    <w:rsid w:val="00533AB0"/>
    <w:rsid w:val="00534321"/>
    <w:rsid w:val="005349FC"/>
    <w:rsid w:val="00534A6C"/>
    <w:rsid w:val="005350A5"/>
    <w:rsid w:val="00536B3E"/>
    <w:rsid w:val="00537400"/>
    <w:rsid w:val="00537ACF"/>
    <w:rsid w:val="00537CCA"/>
    <w:rsid w:val="00537FE5"/>
    <w:rsid w:val="00540D5F"/>
    <w:rsid w:val="00541D11"/>
    <w:rsid w:val="00541E5C"/>
    <w:rsid w:val="00541FED"/>
    <w:rsid w:val="0054203A"/>
    <w:rsid w:val="0054238F"/>
    <w:rsid w:val="00542AA9"/>
    <w:rsid w:val="00544500"/>
    <w:rsid w:val="005445FE"/>
    <w:rsid w:val="00544FA6"/>
    <w:rsid w:val="005458A4"/>
    <w:rsid w:val="0054622C"/>
    <w:rsid w:val="00547749"/>
    <w:rsid w:val="00550DD6"/>
    <w:rsid w:val="00551798"/>
    <w:rsid w:val="00551843"/>
    <w:rsid w:val="00551AFB"/>
    <w:rsid w:val="00551B0C"/>
    <w:rsid w:val="005537A1"/>
    <w:rsid w:val="00553C30"/>
    <w:rsid w:val="00553EE4"/>
    <w:rsid w:val="00555AC4"/>
    <w:rsid w:val="0055616B"/>
    <w:rsid w:val="00556485"/>
    <w:rsid w:val="005577DA"/>
    <w:rsid w:val="00557DE3"/>
    <w:rsid w:val="00561D3D"/>
    <w:rsid w:val="00562F88"/>
    <w:rsid w:val="00563575"/>
    <w:rsid w:val="005639DA"/>
    <w:rsid w:val="00563E0E"/>
    <w:rsid w:val="00563EE1"/>
    <w:rsid w:val="005642DD"/>
    <w:rsid w:val="00565FD5"/>
    <w:rsid w:val="00566D99"/>
    <w:rsid w:val="0056760B"/>
    <w:rsid w:val="00570065"/>
    <w:rsid w:val="0057078D"/>
    <w:rsid w:val="00571156"/>
    <w:rsid w:val="005716E8"/>
    <w:rsid w:val="00571914"/>
    <w:rsid w:val="0057200D"/>
    <w:rsid w:val="005727C8"/>
    <w:rsid w:val="00572C0F"/>
    <w:rsid w:val="00574167"/>
    <w:rsid w:val="00576020"/>
    <w:rsid w:val="005761E8"/>
    <w:rsid w:val="005768F3"/>
    <w:rsid w:val="005769D6"/>
    <w:rsid w:val="005772B5"/>
    <w:rsid w:val="00577670"/>
    <w:rsid w:val="00580355"/>
    <w:rsid w:val="00580DC6"/>
    <w:rsid w:val="00581C29"/>
    <w:rsid w:val="005836B9"/>
    <w:rsid w:val="00583C38"/>
    <w:rsid w:val="0058576B"/>
    <w:rsid w:val="00585EE1"/>
    <w:rsid w:val="00586A38"/>
    <w:rsid w:val="0058766C"/>
    <w:rsid w:val="00587AC1"/>
    <w:rsid w:val="00590F41"/>
    <w:rsid w:val="00592479"/>
    <w:rsid w:val="0059393D"/>
    <w:rsid w:val="00594507"/>
    <w:rsid w:val="005955D5"/>
    <w:rsid w:val="00596E35"/>
    <w:rsid w:val="00597A84"/>
    <w:rsid w:val="005A0F45"/>
    <w:rsid w:val="005A2C85"/>
    <w:rsid w:val="005A3563"/>
    <w:rsid w:val="005A40ED"/>
    <w:rsid w:val="005A5628"/>
    <w:rsid w:val="005A58F4"/>
    <w:rsid w:val="005A5FBB"/>
    <w:rsid w:val="005B1115"/>
    <w:rsid w:val="005B1B58"/>
    <w:rsid w:val="005B36CF"/>
    <w:rsid w:val="005B3CE4"/>
    <w:rsid w:val="005B3D12"/>
    <w:rsid w:val="005B4871"/>
    <w:rsid w:val="005B5E53"/>
    <w:rsid w:val="005B5F86"/>
    <w:rsid w:val="005B778E"/>
    <w:rsid w:val="005C0028"/>
    <w:rsid w:val="005C060D"/>
    <w:rsid w:val="005C12F7"/>
    <w:rsid w:val="005C1E03"/>
    <w:rsid w:val="005C20BA"/>
    <w:rsid w:val="005C20BB"/>
    <w:rsid w:val="005C26F8"/>
    <w:rsid w:val="005C2BB9"/>
    <w:rsid w:val="005C323B"/>
    <w:rsid w:val="005C3374"/>
    <w:rsid w:val="005C3821"/>
    <w:rsid w:val="005C43A4"/>
    <w:rsid w:val="005C43C3"/>
    <w:rsid w:val="005C4688"/>
    <w:rsid w:val="005C47D4"/>
    <w:rsid w:val="005C4875"/>
    <w:rsid w:val="005C69A6"/>
    <w:rsid w:val="005C69A7"/>
    <w:rsid w:val="005C69CF"/>
    <w:rsid w:val="005C7187"/>
    <w:rsid w:val="005C783D"/>
    <w:rsid w:val="005C7A03"/>
    <w:rsid w:val="005C7C26"/>
    <w:rsid w:val="005C7C30"/>
    <w:rsid w:val="005D0C63"/>
    <w:rsid w:val="005D28A6"/>
    <w:rsid w:val="005D33F5"/>
    <w:rsid w:val="005D3542"/>
    <w:rsid w:val="005D3A70"/>
    <w:rsid w:val="005D423E"/>
    <w:rsid w:val="005D4DCA"/>
    <w:rsid w:val="005D5FAB"/>
    <w:rsid w:val="005E040A"/>
    <w:rsid w:val="005E0B18"/>
    <w:rsid w:val="005E14F5"/>
    <w:rsid w:val="005E1B43"/>
    <w:rsid w:val="005E20DD"/>
    <w:rsid w:val="005E2115"/>
    <w:rsid w:val="005E2583"/>
    <w:rsid w:val="005E26F8"/>
    <w:rsid w:val="005E43C3"/>
    <w:rsid w:val="005E473B"/>
    <w:rsid w:val="005E58D5"/>
    <w:rsid w:val="005E5962"/>
    <w:rsid w:val="005E5AC5"/>
    <w:rsid w:val="005E608B"/>
    <w:rsid w:val="005E6276"/>
    <w:rsid w:val="005E6697"/>
    <w:rsid w:val="005E6ADA"/>
    <w:rsid w:val="005F0403"/>
    <w:rsid w:val="005F0CE5"/>
    <w:rsid w:val="005F1328"/>
    <w:rsid w:val="005F2850"/>
    <w:rsid w:val="005F4031"/>
    <w:rsid w:val="005F5370"/>
    <w:rsid w:val="005F5491"/>
    <w:rsid w:val="005F5797"/>
    <w:rsid w:val="005F57E0"/>
    <w:rsid w:val="005F5829"/>
    <w:rsid w:val="005F5C48"/>
    <w:rsid w:val="005F5D69"/>
    <w:rsid w:val="005F5DA8"/>
    <w:rsid w:val="005F6571"/>
    <w:rsid w:val="005F7BF0"/>
    <w:rsid w:val="0060082F"/>
    <w:rsid w:val="00600EFC"/>
    <w:rsid w:val="0060146C"/>
    <w:rsid w:val="00601ABB"/>
    <w:rsid w:val="00602012"/>
    <w:rsid w:val="006029D0"/>
    <w:rsid w:val="00604D64"/>
    <w:rsid w:val="00605058"/>
    <w:rsid w:val="00605846"/>
    <w:rsid w:val="00607095"/>
    <w:rsid w:val="006075E1"/>
    <w:rsid w:val="0060762A"/>
    <w:rsid w:val="00607CFD"/>
    <w:rsid w:val="006102EC"/>
    <w:rsid w:val="0061091C"/>
    <w:rsid w:val="00611815"/>
    <w:rsid w:val="00611AD6"/>
    <w:rsid w:val="00614823"/>
    <w:rsid w:val="00614D7D"/>
    <w:rsid w:val="00615149"/>
    <w:rsid w:val="00616136"/>
    <w:rsid w:val="00616148"/>
    <w:rsid w:val="0061788D"/>
    <w:rsid w:val="00620096"/>
    <w:rsid w:val="00621CF2"/>
    <w:rsid w:val="00621E5E"/>
    <w:rsid w:val="00622528"/>
    <w:rsid w:val="00623414"/>
    <w:rsid w:val="00624533"/>
    <w:rsid w:val="00624CFA"/>
    <w:rsid w:val="00624F2C"/>
    <w:rsid w:val="00624FD8"/>
    <w:rsid w:val="0062598A"/>
    <w:rsid w:val="006259F1"/>
    <w:rsid w:val="00625A7C"/>
    <w:rsid w:val="00625D90"/>
    <w:rsid w:val="00625E27"/>
    <w:rsid w:val="00626101"/>
    <w:rsid w:val="00626247"/>
    <w:rsid w:val="00626750"/>
    <w:rsid w:val="00626E33"/>
    <w:rsid w:val="00627778"/>
    <w:rsid w:val="0063195A"/>
    <w:rsid w:val="00631991"/>
    <w:rsid w:val="006334E1"/>
    <w:rsid w:val="00634795"/>
    <w:rsid w:val="0063633F"/>
    <w:rsid w:val="00636488"/>
    <w:rsid w:val="00636799"/>
    <w:rsid w:val="00636D87"/>
    <w:rsid w:val="00637A45"/>
    <w:rsid w:val="00640068"/>
    <w:rsid w:val="006401CF"/>
    <w:rsid w:val="00641F46"/>
    <w:rsid w:val="006422C8"/>
    <w:rsid w:val="006427E5"/>
    <w:rsid w:val="00642D7F"/>
    <w:rsid w:val="006437B5"/>
    <w:rsid w:val="006442D8"/>
    <w:rsid w:val="00644DFE"/>
    <w:rsid w:val="00645523"/>
    <w:rsid w:val="0064649B"/>
    <w:rsid w:val="0064674E"/>
    <w:rsid w:val="006469BE"/>
    <w:rsid w:val="00647AB0"/>
    <w:rsid w:val="0065115B"/>
    <w:rsid w:val="00651E6B"/>
    <w:rsid w:val="00652A2F"/>
    <w:rsid w:val="006535EF"/>
    <w:rsid w:val="0065393F"/>
    <w:rsid w:val="00653D91"/>
    <w:rsid w:val="00654B1D"/>
    <w:rsid w:val="00654D11"/>
    <w:rsid w:val="00655880"/>
    <w:rsid w:val="00655E25"/>
    <w:rsid w:val="00656F6F"/>
    <w:rsid w:val="00657270"/>
    <w:rsid w:val="00657B3D"/>
    <w:rsid w:val="00657E56"/>
    <w:rsid w:val="0066008E"/>
    <w:rsid w:val="0066048B"/>
    <w:rsid w:val="00660507"/>
    <w:rsid w:val="00660AAF"/>
    <w:rsid w:val="00660D86"/>
    <w:rsid w:val="006614C7"/>
    <w:rsid w:val="006621CF"/>
    <w:rsid w:val="0066232E"/>
    <w:rsid w:val="006628FB"/>
    <w:rsid w:val="0066444E"/>
    <w:rsid w:val="00665003"/>
    <w:rsid w:val="0066548B"/>
    <w:rsid w:val="00665912"/>
    <w:rsid w:val="0066640D"/>
    <w:rsid w:val="00666E71"/>
    <w:rsid w:val="00670A2A"/>
    <w:rsid w:val="0067198C"/>
    <w:rsid w:val="00671B96"/>
    <w:rsid w:val="00671DEA"/>
    <w:rsid w:val="006720F3"/>
    <w:rsid w:val="00672289"/>
    <w:rsid w:val="006724DA"/>
    <w:rsid w:val="00672D3C"/>
    <w:rsid w:val="00672E14"/>
    <w:rsid w:val="00673C78"/>
    <w:rsid w:val="006749D5"/>
    <w:rsid w:val="006755DB"/>
    <w:rsid w:val="00675B15"/>
    <w:rsid w:val="006765E2"/>
    <w:rsid w:val="00677E39"/>
    <w:rsid w:val="00680402"/>
    <w:rsid w:val="00680813"/>
    <w:rsid w:val="006818C1"/>
    <w:rsid w:val="00682D66"/>
    <w:rsid w:val="00683227"/>
    <w:rsid w:val="00683279"/>
    <w:rsid w:val="006834CE"/>
    <w:rsid w:val="00683822"/>
    <w:rsid w:val="00683A2A"/>
    <w:rsid w:val="00683A51"/>
    <w:rsid w:val="00684AD7"/>
    <w:rsid w:val="00686DCB"/>
    <w:rsid w:val="00687DE7"/>
    <w:rsid w:val="0069010D"/>
    <w:rsid w:val="00691258"/>
    <w:rsid w:val="006917E7"/>
    <w:rsid w:val="00691AFF"/>
    <w:rsid w:val="00691B13"/>
    <w:rsid w:val="00691B2E"/>
    <w:rsid w:val="00691FBE"/>
    <w:rsid w:val="00692F41"/>
    <w:rsid w:val="00693268"/>
    <w:rsid w:val="00693C25"/>
    <w:rsid w:val="006964F6"/>
    <w:rsid w:val="00696D6E"/>
    <w:rsid w:val="00696E98"/>
    <w:rsid w:val="00696FCB"/>
    <w:rsid w:val="00697F83"/>
    <w:rsid w:val="006A036A"/>
    <w:rsid w:val="006A0A09"/>
    <w:rsid w:val="006A0C84"/>
    <w:rsid w:val="006A0E99"/>
    <w:rsid w:val="006A0FEF"/>
    <w:rsid w:val="006A11D5"/>
    <w:rsid w:val="006A22EE"/>
    <w:rsid w:val="006A2D33"/>
    <w:rsid w:val="006A3F63"/>
    <w:rsid w:val="006A5515"/>
    <w:rsid w:val="006A55C0"/>
    <w:rsid w:val="006A57F5"/>
    <w:rsid w:val="006A593A"/>
    <w:rsid w:val="006A5D62"/>
    <w:rsid w:val="006A613C"/>
    <w:rsid w:val="006A6962"/>
    <w:rsid w:val="006A6DB3"/>
    <w:rsid w:val="006A70E7"/>
    <w:rsid w:val="006A7343"/>
    <w:rsid w:val="006B0503"/>
    <w:rsid w:val="006B0DEF"/>
    <w:rsid w:val="006B10FA"/>
    <w:rsid w:val="006B1508"/>
    <w:rsid w:val="006B1564"/>
    <w:rsid w:val="006B2A32"/>
    <w:rsid w:val="006B3BFD"/>
    <w:rsid w:val="006B42E3"/>
    <w:rsid w:val="006B58EF"/>
    <w:rsid w:val="006B6D4F"/>
    <w:rsid w:val="006B741B"/>
    <w:rsid w:val="006C0432"/>
    <w:rsid w:val="006C0B50"/>
    <w:rsid w:val="006C0F06"/>
    <w:rsid w:val="006C0FB8"/>
    <w:rsid w:val="006C1B0A"/>
    <w:rsid w:val="006C2992"/>
    <w:rsid w:val="006C2B82"/>
    <w:rsid w:val="006C372B"/>
    <w:rsid w:val="006C3937"/>
    <w:rsid w:val="006C3F9D"/>
    <w:rsid w:val="006C488C"/>
    <w:rsid w:val="006C4C84"/>
    <w:rsid w:val="006C5672"/>
    <w:rsid w:val="006C59C7"/>
    <w:rsid w:val="006C635E"/>
    <w:rsid w:val="006C69FE"/>
    <w:rsid w:val="006C76CF"/>
    <w:rsid w:val="006C7C9D"/>
    <w:rsid w:val="006D041F"/>
    <w:rsid w:val="006D1A0E"/>
    <w:rsid w:val="006D2D30"/>
    <w:rsid w:val="006D31B0"/>
    <w:rsid w:val="006D50C2"/>
    <w:rsid w:val="006D549A"/>
    <w:rsid w:val="006D6595"/>
    <w:rsid w:val="006D6855"/>
    <w:rsid w:val="006D71B1"/>
    <w:rsid w:val="006E0F85"/>
    <w:rsid w:val="006E1D8A"/>
    <w:rsid w:val="006E1EBA"/>
    <w:rsid w:val="006E2C0C"/>
    <w:rsid w:val="006E390D"/>
    <w:rsid w:val="006E46DC"/>
    <w:rsid w:val="006E4792"/>
    <w:rsid w:val="006E5D6D"/>
    <w:rsid w:val="006E6D98"/>
    <w:rsid w:val="006E70D7"/>
    <w:rsid w:val="006E7C14"/>
    <w:rsid w:val="006E7D51"/>
    <w:rsid w:val="006F1DBC"/>
    <w:rsid w:val="006F2937"/>
    <w:rsid w:val="006F3065"/>
    <w:rsid w:val="006F334A"/>
    <w:rsid w:val="006F3EE8"/>
    <w:rsid w:val="006F417B"/>
    <w:rsid w:val="006F4939"/>
    <w:rsid w:val="006F4E39"/>
    <w:rsid w:val="006F4F7D"/>
    <w:rsid w:val="006F5AFF"/>
    <w:rsid w:val="006F62E5"/>
    <w:rsid w:val="006F67CD"/>
    <w:rsid w:val="006F6A01"/>
    <w:rsid w:val="006F7837"/>
    <w:rsid w:val="00703362"/>
    <w:rsid w:val="00703413"/>
    <w:rsid w:val="00705051"/>
    <w:rsid w:val="00705BAC"/>
    <w:rsid w:val="00706670"/>
    <w:rsid w:val="00706841"/>
    <w:rsid w:val="00706B73"/>
    <w:rsid w:val="00706DA3"/>
    <w:rsid w:val="007078BE"/>
    <w:rsid w:val="00707A4C"/>
    <w:rsid w:val="0071115C"/>
    <w:rsid w:val="00712906"/>
    <w:rsid w:val="00712B96"/>
    <w:rsid w:val="007139B1"/>
    <w:rsid w:val="00713ADD"/>
    <w:rsid w:val="00713D92"/>
    <w:rsid w:val="0071457A"/>
    <w:rsid w:val="00715329"/>
    <w:rsid w:val="0071585D"/>
    <w:rsid w:val="00716A5A"/>
    <w:rsid w:val="00717EBE"/>
    <w:rsid w:val="007204F4"/>
    <w:rsid w:val="007226AA"/>
    <w:rsid w:val="00723297"/>
    <w:rsid w:val="00723EDB"/>
    <w:rsid w:val="007244B1"/>
    <w:rsid w:val="00724A5E"/>
    <w:rsid w:val="00724AE4"/>
    <w:rsid w:val="00725297"/>
    <w:rsid w:val="00727626"/>
    <w:rsid w:val="007306BD"/>
    <w:rsid w:val="00730B31"/>
    <w:rsid w:val="00732766"/>
    <w:rsid w:val="00732A95"/>
    <w:rsid w:val="00732F54"/>
    <w:rsid w:val="007336FC"/>
    <w:rsid w:val="00734923"/>
    <w:rsid w:val="00734C9C"/>
    <w:rsid w:val="0073508E"/>
    <w:rsid w:val="00735C72"/>
    <w:rsid w:val="00736A5D"/>
    <w:rsid w:val="00737786"/>
    <w:rsid w:val="007377C0"/>
    <w:rsid w:val="007400F2"/>
    <w:rsid w:val="007404C7"/>
    <w:rsid w:val="007411D3"/>
    <w:rsid w:val="007413BA"/>
    <w:rsid w:val="007417A0"/>
    <w:rsid w:val="007423D8"/>
    <w:rsid w:val="0074241C"/>
    <w:rsid w:val="00742DD9"/>
    <w:rsid w:val="00743B8F"/>
    <w:rsid w:val="00743D8D"/>
    <w:rsid w:val="007450DD"/>
    <w:rsid w:val="007456F7"/>
    <w:rsid w:val="00745BDD"/>
    <w:rsid w:val="00747159"/>
    <w:rsid w:val="00747AFC"/>
    <w:rsid w:val="0075003A"/>
    <w:rsid w:val="00751E5B"/>
    <w:rsid w:val="00751EBB"/>
    <w:rsid w:val="00753D12"/>
    <w:rsid w:val="00754349"/>
    <w:rsid w:val="00754A70"/>
    <w:rsid w:val="00755C4D"/>
    <w:rsid w:val="00756C25"/>
    <w:rsid w:val="00756F5D"/>
    <w:rsid w:val="00757127"/>
    <w:rsid w:val="007579DF"/>
    <w:rsid w:val="00760769"/>
    <w:rsid w:val="00760989"/>
    <w:rsid w:val="0076184F"/>
    <w:rsid w:val="00761B30"/>
    <w:rsid w:val="00763AFC"/>
    <w:rsid w:val="00765410"/>
    <w:rsid w:val="00765912"/>
    <w:rsid w:val="00765B4A"/>
    <w:rsid w:val="0076649B"/>
    <w:rsid w:val="00766617"/>
    <w:rsid w:val="0076731F"/>
    <w:rsid w:val="00767E3D"/>
    <w:rsid w:val="00770FC6"/>
    <w:rsid w:val="00771A86"/>
    <w:rsid w:val="00771FF0"/>
    <w:rsid w:val="00772FC0"/>
    <w:rsid w:val="007736A5"/>
    <w:rsid w:val="00773ABA"/>
    <w:rsid w:val="00773D12"/>
    <w:rsid w:val="007741A3"/>
    <w:rsid w:val="007747E3"/>
    <w:rsid w:val="007755CF"/>
    <w:rsid w:val="00776087"/>
    <w:rsid w:val="00777052"/>
    <w:rsid w:val="00777938"/>
    <w:rsid w:val="007814B8"/>
    <w:rsid w:val="007814C3"/>
    <w:rsid w:val="00781B58"/>
    <w:rsid w:val="007834CB"/>
    <w:rsid w:val="007839A4"/>
    <w:rsid w:val="007839FE"/>
    <w:rsid w:val="00784648"/>
    <w:rsid w:val="007863E1"/>
    <w:rsid w:val="00786C7B"/>
    <w:rsid w:val="00786CFA"/>
    <w:rsid w:val="00787E97"/>
    <w:rsid w:val="00791126"/>
    <w:rsid w:val="00791149"/>
    <w:rsid w:val="007912E3"/>
    <w:rsid w:val="00791E39"/>
    <w:rsid w:val="007923FF"/>
    <w:rsid w:val="0079302B"/>
    <w:rsid w:val="0079478A"/>
    <w:rsid w:val="00795268"/>
    <w:rsid w:val="0079656D"/>
    <w:rsid w:val="00796B52"/>
    <w:rsid w:val="007A0D40"/>
    <w:rsid w:val="007A1E65"/>
    <w:rsid w:val="007A2431"/>
    <w:rsid w:val="007A3803"/>
    <w:rsid w:val="007A3DBE"/>
    <w:rsid w:val="007A3ED8"/>
    <w:rsid w:val="007A53E6"/>
    <w:rsid w:val="007A56FB"/>
    <w:rsid w:val="007A5EE6"/>
    <w:rsid w:val="007A6050"/>
    <w:rsid w:val="007A6106"/>
    <w:rsid w:val="007A6133"/>
    <w:rsid w:val="007A6404"/>
    <w:rsid w:val="007A64D2"/>
    <w:rsid w:val="007B0675"/>
    <w:rsid w:val="007B0798"/>
    <w:rsid w:val="007B0814"/>
    <w:rsid w:val="007B1B70"/>
    <w:rsid w:val="007B2455"/>
    <w:rsid w:val="007B34C2"/>
    <w:rsid w:val="007B3F97"/>
    <w:rsid w:val="007B4B22"/>
    <w:rsid w:val="007B62D6"/>
    <w:rsid w:val="007B66F2"/>
    <w:rsid w:val="007B6C5F"/>
    <w:rsid w:val="007B6D02"/>
    <w:rsid w:val="007C0151"/>
    <w:rsid w:val="007C055C"/>
    <w:rsid w:val="007C086A"/>
    <w:rsid w:val="007C13F8"/>
    <w:rsid w:val="007C579A"/>
    <w:rsid w:val="007C7AC9"/>
    <w:rsid w:val="007D05B2"/>
    <w:rsid w:val="007D124C"/>
    <w:rsid w:val="007D272F"/>
    <w:rsid w:val="007D3333"/>
    <w:rsid w:val="007D3952"/>
    <w:rsid w:val="007D4581"/>
    <w:rsid w:val="007D69ED"/>
    <w:rsid w:val="007D7A2C"/>
    <w:rsid w:val="007E0170"/>
    <w:rsid w:val="007E1A26"/>
    <w:rsid w:val="007E247C"/>
    <w:rsid w:val="007E2506"/>
    <w:rsid w:val="007E2EB4"/>
    <w:rsid w:val="007E3139"/>
    <w:rsid w:val="007E33D2"/>
    <w:rsid w:val="007E443A"/>
    <w:rsid w:val="007E5D05"/>
    <w:rsid w:val="007E6786"/>
    <w:rsid w:val="007E6866"/>
    <w:rsid w:val="007E697A"/>
    <w:rsid w:val="007E6A8E"/>
    <w:rsid w:val="007F02A1"/>
    <w:rsid w:val="007F065D"/>
    <w:rsid w:val="007F09FD"/>
    <w:rsid w:val="007F1381"/>
    <w:rsid w:val="007F15EA"/>
    <w:rsid w:val="007F1FCD"/>
    <w:rsid w:val="007F2682"/>
    <w:rsid w:val="007F2DC3"/>
    <w:rsid w:val="007F2F24"/>
    <w:rsid w:val="007F3853"/>
    <w:rsid w:val="007F410F"/>
    <w:rsid w:val="007F42EA"/>
    <w:rsid w:val="007F460E"/>
    <w:rsid w:val="007F6417"/>
    <w:rsid w:val="007F6770"/>
    <w:rsid w:val="007F6983"/>
    <w:rsid w:val="007F75A7"/>
    <w:rsid w:val="007F7AFF"/>
    <w:rsid w:val="008006D3"/>
    <w:rsid w:val="00800A8D"/>
    <w:rsid w:val="00800ABE"/>
    <w:rsid w:val="00800F53"/>
    <w:rsid w:val="008010ED"/>
    <w:rsid w:val="008012FE"/>
    <w:rsid w:val="0080162A"/>
    <w:rsid w:val="00802CD2"/>
    <w:rsid w:val="008040AD"/>
    <w:rsid w:val="008042B8"/>
    <w:rsid w:val="00806BA5"/>
    <w:rsid w:val="00807384"/>
    <w:rsid w:val="008076E9"/>
    <w:rsid w:val="00807AFF"/>
    <w:rsid w:val="00810241"/>
    <w:rsid w:val="00810F2D"/>
    <w:rsid w:val="00810F4F"/>
    <w:rsid w:val="00811A72"/>
    <w:rsid w:val="008127BB"/>
    <w:rsid w:val="00812824"/>
    <w:rsid w:val="008128D2"/>
    <w:rsid w:val="00812AEE"/>
    <w:rsid w:val="00813F0A"/>
    <w:rsid w:val="00813FF7"/>
    <w:rsid w:val="008142D5"/>
    <w:rsid w:val="00814A80"/>
    <w:rsid w:val="00815120"/>
    <w:rsid w:val="008158CC"/>
    <w:rsid w:val="00815AE6"/>
    <w:rsid w:val="00817C4D"/>
    <w:rsid w:val="00817DD5"/>
    <w:rsid w:val="00820169"/>
    <w:rsid w:val="00820A0F"/>
    <w:rsid w:val="008223A1"/>
    <w:rsid w:val="0082266E"/>
    <w:rsid w:val="008235AB"/>
    <w:rsid w:val="00824483"/>
    <w:rsid w:val="00824D16"/>
    <w:rsid w:val="00824E72"/>
    <w:rsid w:val="0082561B"/>
    <w:rsid w:val="0082571A"/>
    <w:rsid w:val="00826D49"/>
    <w:rsid w:val="008271E5"/>
    <w:rsid w:val="008278F6"/>
    <w:rsid w:val="00830847"/>
    <w:rsid w:val="0083195D"/>
    <w:rsid w:val="00832528"/>
    <w:rsid w:val="0083303F"/>
    <w:rsid w:val="0083392B"/>
    <w:rsid w:val="0083562C"/>
    <w:rsid w:val="00835DDD"/>
    <w:rsid w:val="00836163"/>
    <w:rsid w:val="00836C02"/>
    <w:rsid w:val="00836D13"/>
    <w:rsid w:val="008371F0"/>
    <w:rsid w:val="00840AE8"/>
    <w:rsid w:val="00841053"/>
    <w:rsid w:val="00841374"/>
    <w:rsid w:val="00842550"/>
    <w:rsid w:val="00842E72"/>
    <w:rsid w:val="00842E9A"/>
    <w:rsid w:val="008431F4"/>
    <w:rsid w:val="00843917"/>
    <w:rsid w:val="00843CC0"/>
    <w:rsid w:val="00844A60"/>
    <w:rsid w:val="00844EE0"/>
    <w:rsid w:val="00845024"/>
    <w:rsid w:val="008469D6"/>
    <w:rsid w:val="00847F89"/>
    <w:rsid w:val="00851F97"/>
    <w:rsid w:val="0085267E"/>
    <w:rsid w:val="00852B4D"/>
    <w:rsid w:val="00852F56"/>
    <w:rsid w:val="00854502"/>
    <w:rsid w:val="0085487E"/>
    <w:rsid w:val="00854B16"/>
    <w:rsid w:val="00854BDD"/>
    <w:rsid w:val="00855708"/>
    <w:rsid w:val="00856511"/>
    <w:rsid w:val="008568FD"/>
    <w:rsid w:val="00857167"/>
    <w:rsid w:val="00857900"/>
    <w:rsid w:val="0085797D"/>
    <w:rsid w:val="00860349"/>
    <w:rsid w:val="00860B15"/>
    <w:rsid w:val="00861045"/>
    <w:rsid w:val="00861EBD"/>
    <w:rsid w:val="0086412D"/>
    <w:rsid w:val="00864179"/>
    <w:rsid w:val="00864644"/>
    <w:rsid w:val="008658A0"/>
    <w:rsid w:val="00865AF3"/>
    <w:rsid w:val="00866A38"/>
    <w:rsid w:val="00866BF3"/>
    <w:rsid w:val="00867528"/>
    <w:rsid w:val="008677A7"/>
    <w:rsid w:val="0087145F"/>
    <w:rsid w:val="00871AC4"/>
    <w:rsid w:val="00871E54"/>
    <w:rsid w:val="00871E8E"/>
    <w:rsid w:val="0087275B"/>
    <w:rsid w:val="00872B30"/>
    <w:rsid w:val="00874AC1"/>
    <w:rsid w:val="00874CE0"/>
    <w:rsid w:val="00875FA4"/>
    <w:rsid w:val="008760DC"/>
    <w:rsid w:val="0087713A"/>
    <w:rsid w:val="0087717F"/>
    <w:rsid w:val="00877EC6"/>
    <w:rsid w:val="00880D16"/>
    <w:rsid w:val="00880D3A"/>
    <w:rsid w:val="00880D67"/>
    <w:rsid w:val="008818E5"/>
    <w:rsid w:val="00882213"/>
    <w:rsid w:val="00883454"/>
    <w:rsid w:val="008834DB"/>
    <w:rsid w:val="0088353D"/>
    <w:rsid w:val="00884978"/>
    <w:rsid w:val="0089047E"/>
    <w:rsid w:val="00890F7E"/>
    <w:rsid w:val="00892530"/>
    <w:rsid w:val="00892909"/>
    <w:rsid w:val="00893349"/>
    <w:rsid w:val="008943FC"/>
    <w:rsid w:val="00895460"/>
    <w:rsid w:val="008958D1"/>
    <w:rsid w:val="00895B5D"/>
    <w:rsid w:val="00895E7E"/>
    <w:rsid w:val="008A017E"/>
    <w:rsid w:val="008A15B4"/>
    <w:rsid w:val="008A15CE"/>
    <w:rsid w:val="008A2501"/>
    <w:rsid w:val="008A25BF"/>
    <w:rsid w:val="008A3030"/>
    <w:rsid w:val="008A314B"/>
    <w:rsid w:val="008A3BE5"/>
    <w:rsid w:val="008A447C"/>
    <w:rsid w:val="008A5717"/>
    <w:rsid w:val="008A654E"/>
    <w:rsid w:val="008A6A65"/>
    <w:rsid w:val="008A7F8A"/>
    <w:rsid w:val="008B02E1"/>
    <w:rsid w:val="008B0811"/>
    <w:rsid w:val="008B10AD"/>
    <w:rsid w:val="008B146A"/>
    <w:rsid w:val="008B198B"/>
    <w:rsid w:val="008B1A76"/>
    <w:rsid w:val="008B2092"/>
    <w:rsid w:val="008B2632"/>
    <w:rsid w:val="008B33F2"/>
    <w:rsid w:val="008B41FD"/>
    <w:rsid w:val="008B45AD"/>
    <w:rsid w:val="008B4746"/>
    <w:rsid w:val="008B4A63"/>
    <w:rsid w:val="008B689C"/>
    <w:rsid w:val="008B6D90"/>
    <w:rsid w:val="008C0C4D"/>
    <w:rsid w:val="008C11B9"/>
    <w:rsid w:val="008C15AC"/>
    <w:rsid w:val="008C179D"/>
    <w:rsid w:val="008C2637"/>
    <w:rsid w:val="008C286F"/>
    <w:rsid w:val="008C2994"/>
    <w:rsid w:val="008C2B84"/>
    <w:rsid w:val="008C349E"/>
    <w:rsid w:val="008C4E44"/>
    <w:rsid w:val="008C5423"/>
    <w:rsid w:val="008C6FB6"/>
    <w:rsid w:val="008D0B7E"/>
    <w:rsid w:val="008D157B"/>
    <w:rsid w:val="008D1732"/>
    <w:rsid w:val="008D3ED3"/>
    <w:rsid w:val="008D400F"/>
    <w:rsid w:val="008D482D"/>
    <w:rsid w:val="008D4913"/>
    <w:rsid w:val="008D4ACE"/>
    <w:rsid w:val="008D4B82"/>
    <w:rsid w:val="008D55DF"/>
    <w:rsid w:val="008D5B5A"/>
    <w:rsid w:val="008D605A"/>
    <w:rsid w:val="008D6794"/>
    <w:rsid w:val="008D6AB9"/>
    <w:rsid w:val="008D6AF6"/>
    <w:rsid w:val="008D7A9A"/>
    <w:rsid w:val="008D7B5B"/>
    <w:rsid w:val="008E0526"/>
    <w:rsid w:val="008E082F"/>
    <w:rsid w:val="008E0BF7"/>
    <w:rsid w:val="008E0FE9"/>
    <w:rsid w:val="008E10A3"/>
    <w:rsid w:val="008E2BA5"/>
    <w:rsid w:val="008E30D5"/>
    <w:rsid w:val="008E32F5"/>
    <w:rsid w:val="008E3E9A"/>
    <w:rsid w:val="008E4355"/>
    <w:rsid w:val="008E556A"/>
    <w:rsid w:val="008E5C59"/>
    <w:rsid w:val="008E5DA1"/>
    <w:rsid w:val="008E6207"/>
    <w:rsid w:val="008F00D8"/>
    <w:rsid w:val="008F13A9"/>
    <w:rsid w:val="008F1638"/>
    <w:rsid w:val="008F19C5"/>
    <w:rsid w:val="008F1B09"/>
    <w:rsid w:val="008F1FD3"/>
    <w:rsid w:val="008F213C"/>
    <w:rsid w:val="008F25AB"/>
    <w:rsid w:val="008F38C9"/>
    <w:rsid w:val="008F3B95"/>
    <w:rsid w:val="008F527E"/>
    <w:rsid w:val="008F63E5"/>
    <w:rsid w:val="008F6DB6"/>
    <w:rsid w:val="008F7236"/>
    <w:rsid w:val="009014EE"/>
    <w:rsid w:val="00901F1A"/>
    <w:rsid w:val="00902D21"/>
    <w:rsid w:val="009031CF"/>
    <w:rsid w:val="00903B9A"/>
    <w:rsid w:val="00903D3F"/>
    <w:rsid w:val="00904BD8"/>
    <w:rsid w:val="009052E8"/>
    <w:rsid w:val="009056C2"/>
    <w:rsid w:val="00905B3A"/>
    <w:rsid w:val="00906CF9"/>
    <w:rsid w:val="00906E20"/>
    <w:rsid w:val="00910830"/>
    <w:rsid w:val="00910F90"/>
    <w:rsid w:val="00912E98"/>
    <w:rsid w:val="00913ABF"/>
    <w:rsid w:val="00913CF5"/>
    <w:rsid w:val="0091445E"/>
    <w:rsid w:val="0091528C"/>
    <w:rsid w:val="009154B0"/>
    <w:rsid w:val="00915677"/>
    <w:rsid w:val="0091636C"/>
    <w:rsid w:val="0091666D"/>
    <w:rsid w:val="00917327"/>
    <w:rsid w:val="00917AA5"/>
    <w:rsid w:val="00920BCC"/>
    <w:rsid w:val="00920F54"/>
    <w:rsid w:val="0092185C"/>
    <w:rsid w:val="00921C03"/>
    <w:rsid w:val="009233EB"/>
    <w:rsid w:val="00926201"/>
    <w:rsid w:val="00926BAD"/>
    <w:rsid w:val="00926F88"/>
    <w:rsid w:val="00927E4A"/>
    <w:rsid w:val="0093050A"/>
    <w:rsid w:val="00930A74"/>
    <w:rsid w:val="0093122B"/>
    <w:rsid w:val="009315F3"/>
    <w:rsid w:val="00933B2C"/>
    <w:rsid w:val="0093469F"/>
    <w:rsid w:val="00934F39"/>
    <w:rsid w:val="00935F59"/>
    <w:rsid w:val="0093664F"/>
    <w:rsid w:val="00936A93"/>
    <w:rsid w:val="00937C79"/>
    <w:rsid w:val="00940234"/>
    <w:rsid w:val="009403A3"/>
    <w:rsid w:val="00940F88"/>
    <w:rsid w:val="0094117E"/>
    <w:rsid w:val="00941310"/>
    <w:rsid w:val="00941DC8"/>
    <w:rsid w:val="009433D0"/>
    <w:rsid w:val="00944A39"/>
    <w:rsid w:val="00944C20"/>
    <w:rsid w:val="009452E8"/>
    <w:rsid w:val="0094672C"/>
    <w:rsid w:val="00946A8B"/>
    <w:rsid w:val="00946C21"/>
    <w:rsid w:val="00947033"/>
    <w:rsid w:val="009479C3"/>
    <w:rsid w:val="00947FB7"/>
    <w:rsid w:val="0095038B"/>
    <w:rsid w:val="009511A7"/>
    <w:rsid w:val="00952522"/>
    <w:rsid w:val="00952A74"/>
    <w:rsid w:val="00952FCF"/>
    <w:rsid w:val="009530CD"/>
    <w:rsid w:val="00953461"/>
    <w:rsid w:val="00953964"/>
    <w:rsid w:val="00954561"/>
    <w:rsid w:val="009548F9"/>
    <w:rsid w:val="009549B4"/>
    <w:rsid w:val="00955982"/>
    <w:rsid w:val="009563D4"/>
    <w:rsid w:val="00956478"/>
    <w:rsid w:val="009564B1"/>
    <w:rsid w:val="00957054"/>
    <w:rsid w:val="00960820"/>
    <w:rsid w:val="009612C2"/>
    <w:rsid w:val="00961787"/>
    <w:rsid w:val="00961932"/>
    <w:rsid w:val="00961A75"/>
    <w:rsid w:val="009621EE"/>
    <w:rsid w:val="0096276C"/>
    <w:rsid w:val="00963587"/>
    <w:rsid w:val="00964C9E"/>
    <w:rsid w:val="00965113"/>
    <w:rsid w:val="00967386"/>
    <w:rsid w:val="009703D0"/>
    <w:rsid w:val="009705D5"/>
    <w:rsid w:val="00970800"/>
    <w:rsid w:val="009723EC"/>
    <w:rsid w:val="00974935"/>
    <w:rsid w:val="00974D71"/>
    <w:rsid w:val="009759B8"/>
    <w:rsid w:val="00975CB9"/>
    <w:rsid w:val="00976D0B"/>
    <w:rsid w:val="00980A43"/>
    <w:rsid w:val="00980DFA"/>
    <w:rsid w:val="00981A2C"/>
    <w:rsid w:val="0098208A"/>
    <w:rsid w:val="00982151"/>
    <w:rsid w:val="009823EE"/>
    <w:rsid w:val="00982F22"/>
    <w:rsid w:val="00983322"/>
    <w:rsid w:val="009835CB"/>
    <w:rsid w:val="009870ED"/>
    <w:rsid w:val="009871C4"/>
    <w:rsid w:val="00987331"/>
    <w:rsid w:val="00990EE3"/>
    <w:rsid w:val="00990F47"/>
    <w:rsid w:val="00991153"/>
    <w:rsid w:val="00991490"/>
    <w:rsid w:val="0099248E"/>
    <w:rsid w:val="009928F0"/>
    <w:rsid w:val="0099290C"/>
    <w:rsid w:val="00992939"/>
    <w:rsid w:val="00992B28"/>
    <w:rsid w:val="00992DC6"/>
    <w:rsid w:val="009933E3"/>
    <w:rsid w:val="00993451"/>
    <w:rsid w:val="0099345F"/>
    <w:rsid w:val="00993AE9"/>
    <w:rsid w:val="00993FDC"/>
    <w:rsid w:val="00994890"/>
    <w:rsid w:val="00994AEA"/>
    <w:rsid w:val="0099513A"/>
    <w:rsid w:val="009966DB"/>
    <w:rsid w:val="00997719"/>
    <w:rsid w:val="009A0564"/>
    <w:rsid w:val="009A08B1"/>
    <w:rsid w:val="009A1342"/>
    <w:rsid w:val="009A1832"/>
    <w:rsid w:val="009A1B5C"/>
    <w:rsid w:val="009A1D84"/>
    <w:rsid w:val="009A1FF1"/>
    <w:rsid w:val="009A2540"/>
    <w:rsid w:val="009A3FF2"/>
    <w:rsid w:val="009A5195"/>
    <w:rsid w:val="009A52F2"/>
    <w:rsid w:val="009A5CEE"/>
    <w:rsid w:val="009A68F4"/>
    <w:rsid w:val="009A6F12"/>
    <w:rsid w:val="009A7244"/>
    <w:rsid w:val="009B0DA9"/>
    <w:rsid w:val="009B1BD4"/>
    <w:rsid w:val="009B34E8"/>
    <w:rsid w:val="009B3A51"/>
    <w:rsid w:val="009B46C8"/>
    <w:rsid w:val="009B646A"/>
    <w:rsid w:val="009B7183"/>
    <w:rsid w:val="009B7709"/>
    <w:rsid w:val="009B7CAA"/>
    <w:rsid w:val="009B7D11"/>
    <w:rsid w:val="009C0889"/>
    <w:rsid w:val="009C08AE"/>
    <w:rsid w:val="009C128D"/>
    <w:rsid w:val="009C1918"/>
    <w:rsid w:val="009C196B"/>
    <w:rsid w:val="009C1C5A"/>
    <w:rsid w:val="009C1C87"/>
    <w:rsid w:val="009C3000"/>
    <w:rsid w:val="009C422E"/>
    <w:rsid w:val="009C4B70"/>
    <w:rsid w:val="009C694E"/>
    <w:rsid w:val="009D0F01"/>
    <w:rsid w:val="009D14A4"/>
    <w:rsid w:val="009D16B6"/>
    <w:rsid w:val="009D172E"/>
    <w:rsid w:val="009D20AE"/>
    <w:rsid w:val="009D2CB6"/>
    <w:rsid w:val="009D3E28"/>
    <w:rsid w:val="009D4A22"/>
    <w:rsid w:val="009D72FF"/>
    <w:rsid w:val="009D7F3F"/>
    <w:rsid w:val="009E3562"/>
    <w:rsid w:val="009E48EE"/>
    <w:rsid w:val="009E4E6B"/>
    <w:rsid w:val="009E4EC0"/>
    <w:rsid w:val="009E551C"/>
    <w:rsid w:val="009E5D4A"/>
    <w:rsid w:val="009E7302"/>
    <w:rsid w:val="009E7669"/>
    <w:rsid w:val="009E7B2C"/>
    <w:rsid w:val="009F024D"/>
    <w:rsid w:val="009F0A93"/>
    <w:rsid w:val="009F14DD"/>
    <w:rsid w:val="009F1DEC"/>
    <w:rsid w:val="009F3505"/>
    <w:rsid w:val="009F498C"/>
    <w:rsid w:val="009F5B65"/>
    <w:rsid w:val="009F6DBC"/>
    <w:rsid w:val="009F6DD1"/>
    <w:rsid w:val="009F7465"/>
    <w:rsid w:val="009F7782"/>
    <w:rsid w:val="00A00B8C"/>
    <w:rsid w:val="00A011B7"/>
    <w:rsid w:val="00A02FF2"/>
    <w:rsid w:val="00A0310A"/>
    <w:rsid w:val="00A03351"/>
    <w:rsid w:val="00A0487A"/>
    <w:rsid w:val="00A05169"/>
    <w:rsid w:val="00A06B84"/>
    <w:rsid w:val="00A07565"/>
    <w:rsid w:val="00A0790D"/>
    <w:rsid w:val="00A07B72"/>
    <w:rsid w:val="00A1028D"/>
    <w:rsid w:val="00A113B0"/>
    <w:rsid w:val="00A1209D"/>
    <w:rsid w:val="00A13BB3"/>
    <w:rsid w:val="00A14BDD"/>
    <w:rsid w:val="00A16204"/>
    <w:rsid w:val="00A1653E"/>
    <w:rsid w:val="00A16F49"/>
    <w:rsid w:val="00A20567"/>
    <w:rsid w:val="00A208DE"/>
    <w:rsid w:val="00A20AF7"/>
    <w:rsid w:val="00A20FD6"/>
    <w:rsid w:val="00A217C6"/>
    <w:rsid w:val="00A22188"/>
    <w:rsid w:val="00A22E7E"/>
    <w:rsid w:val="00A23A10"/>
    <w:rsid w:val="00A2410C"/>
    <w:rsid w:val="00A250F3"/>
    <w:rsid w:val="00A264A2"/>
    <w:rsid w:val="00A27898"/>
    <w:rsid w:val="00A27C26"/>
    <w:rsid w:val="00A30E33"/>
    <w:rsid w:val="00A32BB4"/>
    <w:rsid w:val="00A337AA"/>
    <w:rsid w:val="00A34483"/>
    <w:rsid w:val="00A355A5"/>
    <w:rsid w:val="00A35E30"/>
    <w:rsid w:val="00A376F8"/>
    <w:rsid w:val="00A37E63"/>
    <w:rsid w:val="00A41354"/>
    <w:rsid w:val="00A413FA"/>
    <w:rsid w:val="00A41608"/>
    <w:rsid w:val="00A41B49"/>
    <w:rsid w:val="00A4392B"/>
    <w:rsid w:val="00A43F8F"/>
    <w:rsid w:val="00A4492C"/>
    <w:rsid w:val="00A45246"/>
    <w:rsid w:val="00A458B8"/>
    <w:rsid w:val="00A45E3D"/>
    <w:rsid w:val="00A465A7"/>
    <w:rsid w:val="00A466F6"/>
    <w:rsid w:val="00A4736D"/>
    <w:rsid w:val="00A50D50"/>
    <w:rsid w:val="00A51A0F"/>
    <w:rsid w:val="00A51AEF"/>
    <w:rsid w:val="00A51B1C"/>
    <w:rsid w:val="00A5200F"/>
    <w:rsid w:val="00A53277"/>
    <w:rsid w:val="00A53A21"/>
    <w:rsid w:val="00A548DD"/>
    <w:rsid w:val="00A55B3C"/>
    <w:rsid w:val="00A560B0"/>
    <w:rsid w:val="00A5632A"/>
    <w:rsid w:val="00A56405"/>
    <w:rsid w:val="00A56E71"/>
    <w:rsid w:val="00A5756E"/>
    <w:rsid w:val="00A60159"/>
    <w:rsid w:val="00A61508"/>
    <w:rsid w:val="00A619C5"/>
    <w:rsid w:val="00A61B1B"/>
    <w:rsid w:val="00A62D5C"/>
    <w:rsid w:val="00A656BE"/>
    <w:rsid w:val="00A661EF"/>
    <w:rsid w:val="00A66592"/>
    <w:rsid w:val="00A70A27"/>
    <w:rsid w:val="00A7138D"/>
    <w:rsid w:val="00A7211B"/>
    <w:rsid w:val="00A73709"/>
    <w:rsid w:val="00A737E6"/>
    <w:rsid w:val="00A73BDF"/>
    <w:rsid w:val="00A74415"/>
    <w:rsid w:val="00A752BA"/>
    <w:rsid w:val="00A759C4"/>
    <w:rsid w:val="00A778C5"/>
    <w:rsid w:val="00A779C9"/>
    <w:rsid w:val="00A77E96"/>
    <w:rsid w:val="00A80043"/>
    <w:rsid w:val="00A80472"/>
    <w:rsid w:val="00A8051F"/>
    <w:rsid w:val="00A81E15"/>
    <w:rsid w:val="00A8304B"/>
    <w:rsid w:val="00A831EC"/>
    <w:rsid w:val="00A838B8"/>
    <w:rsid w:val="00A83A37"/>
    <w:rsid w:val="00A83AF0"/>
    <w:rsid w:val="00A83EA5"/>
    <w:rsid w:val="00A85068"/>
    <w:rsid w:val="00A850CD"/>
    <w:rsid w:val="00A85F24"/>
    <w:rsid w:val="00A85FD1"/>
    <w:rsid w:val="00A86737"/>
    <w:rsid w:val="00A86CB2"/>
    <w:rsid w:val="00A86E32"/>
    <w:rsid w:val="00A876C1"/>
    <w:rsid w:val="00A90CF4"/>
    <w:rsid w:val="00A91333"/>
    <w:rsid w:val="00A91709"/>
    <w:rsid w:val="00A91BAE"/>
    <w:rsid w:val="00A91BDD"/>
    <w:rsid w:val="00A922E0"/>
    <w:rsid w:val="00A93E3C"/>
    <w:rsid w:val="00A94080"/>
    <w:rsid w:val="00A955D6"/>
    <w:rsid w:val="00A96B4A"/>
    <w:rsid w:val="00A96EF9"/>
    <w:rsid w:val="00A97EB6"/>
    <w:rsid w:val="00AA0CF1"/>
    <w:rsid w:val="00AA102B"/>
    <w:rsid w:val="00AA1C9E"/>
    <w:rsid w:val="00AA2EC3"/>
    <w:rsid w:val="00AA424E"/>
    <w:rsid w:val="00AA452A"/>
    <w:rsid w:val="00AA474B"/>
    <w:rsid w:val="00AA4D55"/>
    <w:rsid w:val="00AA5068"/>
    <w:rsid w:val="00AA5531"/>
    <w:rsid w:val="00AA6311"/>
    <w:rsid w:val="00AA651B"/>
    <w:rsid w:val="00AA66AC"/>
    <w:rsid w:val="00AA698D"/>
    <w:rsid w:val="00AA6C12"/>
    <w:rsid w:val="00AA6DEE"/>
    <w:rsid w:val="00AA75EF"/>
    <w:rsid w:val="00AA7861"/>
    <w:rsid w:val="00AA7B65"/>
    <w:rsid w:val="00AA7D15"/>
    <w:rsid w:val="00AA7F88"/>
    <w:rsid w:val="00AB044C"/>
    <w:rsid w:val="00AB0729"/>
    <w:rsid w:val="00AB170B"/>
    <w:rsid w:val="00AB1814"/>
    <w:rsid w:val="00AB1D02"/>
    <w:rsid w:val="00AB27C3"/>
    <w:rsid w:val="00AB3198"/>
    <w:rsid w:val="00AB381C"/>
    <w:rsid w:val="00AB3CC2"/>
    <w:rsid w:val="00AB4556"/>
    <w:rsid w:val="00AB4C4B"/>
    <w:rsid w:val="00AB5B92"/>
    <w:rsid w:val="00AB6822"/>
    <w:rsid w:val="00AB6962"/>
    <w:rsid w:val="00AB709E"/>
    <w:rsid w:val="00AB71E0"/>
    <w:rsid w:val="00AB7D7D"/>
    <w:rsid w:val="00AC0427"/>
    <w:rsid w:val="00AC079F"/>
    <w:rsid w:val="00AC0EBC"/>
    <w:rsid w:val="00AC15DE"/>
    <w:rsid w:val="00AC2410"/>
    <w:rsid w:val="00AC2860"/>
    <w:rsid w:val="00AC3336"/>
    <w:rsid w:val="00AC3517"/>
    <w:rsid w:val="00AC37C3"/>
    <w:rsid w:val="00AC4499"/>
    <w:rsid w:val="00AC56CE"/>
    <w:rsid w:val="00AC5A67"/>
    <w:rsid w:val="00AC5F79"/>
    <w:rsid w:val="00AC5F82"/>
    <w:rsid w:val="00AC6D8B"/>
    <w:rsid w:val="00AC7437"/>
    <w:rsid w:val="00AC7961"/>
    <w:rsid w:val="00AC7D60"/>
    <w:rsid w:val="00AD0EAD"/>
    <w:rsid w:val="00AD0F86"/>
    <w:rsid w:val="00AD1788"/>
    <w:rsid w:val="00AD3806"/>
    <w:rsid w:val="00AD47FE"/>
    <w:rsid w:val="00AD52A3"/>
    <w:rsid w:val="00AD56E5"/>
    <w:rsid w:val="00AD63A1"/>
    <w:rsid w:val="00AD6707"/>
    <w:rsid w:val="00AD762F"/>
    <w:rsid w:val="00AE0DF4"/>
    <w:rsid w:val="00AE1106"/>
    <w:rsid w:val="00AE1687"/>
    <w:rsid w:val="00AE1C8E"/>
    <w:rsid w:val="00AE3BA5"/>
    <w:rsid w:val="00AE40ED"/>
    <w:rsid w:val="00AE4490"/>
    <w:rsid w:val="00AE495C"/>
    <w:rsid w:val="00AE4E62"/>
    <w:rsid w:val="00AE5D29"/>
    <w:rsid w:val="00AE6324"/>
    <w:rsid w:val="00AE64DA"/>
    <w:rsid w:val="00AE6AD2"/>
    <w:rsid w:val="00AE76CD"/>
    <w:rsid w:val="00AE7B28"/>
    <w:rsid w:val="00AF0040"/>
    <w:rsid w:val="00AF083E"/>
    <w:rsid w:val="00AF12A3"/>
    <w:rsid w:val="00AF1834"/>
    <w:rsid w:val="00AF1B21"/>
    <w:rsid w:val="00AF42F3"/>
    <w:rsid w:val="00AF53A8"/>
    <w:rsid w:val="00AF5D34"/>
    <w:rsid w:val="00AF60A7"/>
    <w:rsid w:val="00AF6C4A"/>
    <w:rsid w:val="00AF7D02"/>
    <w:rsid w:val="00B011B6"/>
    <w:rsid w:val="00B01F64"/>
    <w:rsid w:val="00B0213F"/>
    <w:rsid w:val="00B025DA"/>
    <w:rsid w:val="00B0271F"/>
    <w:rsid w:val="00B02832"/>
    <w:rsid w:val="00B02B51"/>
    <w:rsid w:val="00B03066"/>
    <w:rsid w:val="00B0410E"/>
    <w:rsid w:val="00B05121"/>
    <w:rsid w:val="00B061FE"/>
    <w:rsid w:val="00B06337"/>
    <w:rsid w:val="00B06B1A"/>
    <w:rsid w:val="00B07875"/>
    <w:rsid w:val="00B10301"/>
    <w:rsid w:val="00B11125"/>
    <w:rsid w:val="00B118D1"/>
    <w:rsid w:val="00B13BDD"/>
    <w:rsid w:val="00B14DC4"/>
    <w:rsid w:val="00B15111"/>
    <w:rsid w:val="00B157E1"/>
    <w:rsid w:val="00B17C2F"/>
    <w:rsid w:val="00B17EE0"/>
    <w:rsid w:val="00B2007D"/>
    <w:rsid w:val="00B21B88"/>
    <w:rsid w:val="00B22969"/>
    <w:rsid w:val="00B236E3"/>
    <w:rsid w:val="00B23839"/>
    <w:rsid w:val="00B24860"/>
    <w:rsid w:val="00B24D10"/>
    <w:rsid w:val="00B25302"/>
    <w:rsid w:val="00B255DC"/>
    <w:rsid w:val="00B262D2"/>
    <w:rsid w:val="00B2770F"/>
    <w:rsid w:val="00B301CC"/>
    <w:rsid w:val="00B3062C"/>
    <w:rsid w:val="00B30A2F"/>
    <w:rsid w:val="00B30ADE"/>
    <w:rsid w:val="00B31735"/>
    <w:rsid w:val="00B31C02"/>
    <w:rsid w:val="00B32409"/>
    <w:rsid w:val="00B33A26"/>
    <w:rsid w:val="00B341A8"/>
    <w:rsid w:val="00B34957"/>
    <w:rsid w:val="00B34E21"/>
    <w:rsid w:val="00B3508B"/>
    <w:rsid w:val="00B35A64"/>
    <w:rsid w:val="00B35ED6"/>
    <w:rsid w:val="00B36626"/>
    <w:rsid w:val="00B36959"/>
    <w:rsid w:val="00B40DC0"/>
    <w:rsid w:val="00B4154D"/>
    <w:rsid w:val="00B417AB"/>
    <w:rsid w:val="00B41B8B"/>
    <w:rsid w:val="00B45112"/>
    <w:rsid w:val="00B4711C"/>
    <w:rsid w:val="00B47938"/>
    <w:rsid w:val="00B50319"/>
    <w:rsid w:val="00B5098B"/>
    <w:rsid w:val="00B51F95"/>
    <w:rsid w:val="00B52EEA"/>
    <w:rsid w:val="00B53BE1"/>
    <w:rsid w:val="00B5516D"/>
    <w:rsid w:val="00B55F7A"/>
    <w:rsid w:val="00B55FF6"/>
    <w:rsid w:val="00B56EF8"/>
    <w:rsid w:val="00B57B73"/>
    <w:rsid w:val="00B57C95"/>
    <w:rsid w:val="00B60241"/>
    <w:rsid w:val="00B609C3"/>
    <w:rsid w:val="00B6166E"/>
    <w:rsid w:val="00B62C2B"/>
    <w:rsid w:val="00B631E4"/>
    <w:rsid w:val="00B63F86"/>
    <w:rsid w:val="00B646FC"/>
    <w:rsid w:val="00B64AEC"/>
    <w:rsid w:val="00B650D5"/>
    <w:rsid w:val="00B6564F"/>
    <w:rsid w:val="00B659D9"/>
    <w:rsid w:val="00B66061"/>
    <w:rsid w:val="00B666FC"/>
    <w:rsid w:val="00B66913"/>
    <w:rsid w:val="00B66BD1"/>
    <w:rsid w:val="00B70109"/>
    <w:rsid w:val="00B70223"/>
    <w:rsid w:val="00B70425"/>
    <w:rsid w:val="00B70475"/>
    <w:rsid w:val="00B70916"/>
    <w:rsid w:val="00B72892"/>
    <w:rsid w:val="00B735EF"/>
    <w:rsid w:val="00B744D7"/>
    <w:rsid w:val="00B75431"/>
    <w:rsid w:val="00B75549"/>
    <w:rsid w:val="00B75A2D"/>
    <w:rsid w:val="00B75FFF"/>
    <w:rsid w:val="00B771DE"/>
    <w:rsid w:val="00B774E0"/>
    <w:rsid w:val="00B806D9"/>
    <w:rsid w:val="00B80B3C"/>
    <w:rsid w:val="00B81152"/>
    <w:rsid w:val="00B813CF"/>
    <w:rsid w:val="00B82096"/>
    <w:rsid w:val="00B820CC"/>
    <w:rsid w:val="00B83314"/>
    <w:rsid w:val="00B834D9"/>
    <w:rsid w:val="00B83A6F"/>
    <w:rsid w:val="00B83BAE"/>
    <w:rsid w:val="00B83E8F"/>
    <w:rsid w:val="00B84557"/>
    <w:rsid w:val="00B85014"/>
    <w:rsid w:val="00B85A3C"/>
    <w:rsid w:val="00B85C96"/>
    <w:rsid w:val="00B86018"/>
    <w:rsid w:val="00B86892"/>
    <w:rsid w:val="00B869A8"/>
    <w:rsid w:val="00B90839"/>
    <w:rsid w:val="00B9240A"/>
    <w:rsid w:val="00B93F63"/>
    <w:rsid w:val="00B94212"/>
    <w:rsid w:val="00B94FF2"/>
    <w:rsid w:val="00B95F84"/>
    <w:rsid w:val="00B961FF"/>
    <w:rsid w:val="00B96949"/>
    <w:rsid w:val="00B97087"/>
    <w:rsid w:val="00BA00AC"/>
    <w:rsid w:val="00BA096A"/>
    <w:rsid w:val="00BA1C82"/>
    <w:rsid w:val="00BA20E6"/>
    <w:rsid w:val="00BA2811"/>
    <w:rsid w:val="00BA2BD8"/>
    <w:rsid w:val="00BA38F4"/>
    <w:rsid w:val="00BA46B7"/>
    <w:rsid w:val="00BA5984"/>
    <w:rsid w:val="00BA5BFA"/>
    <w:rsid w:val="00BA5E45"/>
    <w:rsid w:val="00BA6761"/>
    <w:rsid w:val="00BA71BB"/>
    <w:rsid w:val="00BA746F"/>
    <w:rsid w:val="00BB0E41"/>
    <w:rsid w:val="00BB1A7F"/>
    <w:rsid w:val="00BB2324"/>
    <w:rsid w:val="00BB235F"/>
    <w:rsid w:val="00BB3030"/>
    <w:rsid w:val="00BB4BED"/>
    <w:rsid w:val="00BB735C"/>
    <w:rsid w:val="00BC2135"/>
    <w:rsid w:val="00BC33B9"/>
    <w:rsid w:val="00BC44A0"/>
    <w:rsid w:val="00BC44E8"/>
    <w:rsid w:val="00BC4661"/>
    <w:rsid w:val="00BC56D0"/>
    <w:rsid w:val="00BC5882"/>
    <w:rsid w:val="00BD06BD"/>
    <w:rsid w:val="00BD0BE7"/>
    <w:rsid w:val="00BD0C17"/>
    <w:rsid w:val="00BD144F"/>
    <w:rsid w:val="00BD3E44"/>
    <w:rsid w:val="00BD434F"/>
    <w:rsid w:val="00BD438C"/>
    <w:rsid w:val="00BD599A"/>
    <w:rsid w:val="00BD6627"/>
    <w:rsid w:val="00BD6E3C"/>
    <w:rsid w:val="00BD71FA"/>
    <w:rsid w:val="00BD7479"/>
    <w:rsid w:val="00BE1928"/>
    <w:rsid w:val="00BE195E"/>
    <w:rsid w:val="00BE1BFF"/>
    <w:rsid w:val="00BE2751"/>
    <w:rsid w:val="00BE311D"/>
    <w:rsid w:val="00BE4A14"/>
    <w:rsid w:val="00BE5454"/>
    <w:rsid w:val="00BE5B09"/>
    <w:rsid w:val="00BE62C3"/>
    <w:rsid w:val="00BE775E"/>
    <w:rsid w:val="00BF202C"/>
    <w:rsid w:val="00BF2785"/>
    <w:rsid w:val="00BF2A2F"/>
    <w:rsid w:val="00BF38FA"/>
    <w:rsid w:val="00BF45A7"/>
    <w:rsid w:val="00BF55F1"/>
    <w:rsid w:val="00C00BE3"/>
    <w:rsid w:val="00C01067"/>
    <w:rsid w:val="00C0125F"/>
    <w:rsid w:val="00C01CF8"/>
    <w:rsid w:val="00C01EA2"/>
    <w:rsid w:val="00C02074"/>
    <w:rsid w:val="00C039F5"/>
    <w:rsid w:val="00C03F9E"/>
    <w:rsid w:val="00C051E8"/>
    <w:rsid w:val="00C052A9"/>
    <w:rsid w:val="00C06E32"/>
    <w:rsid w:val="00C0749A"/>
    <w:rsid w:val="00C07F7C"/>
    <w:rsid w:val="00C102AA"/>
    <w:rsid w:val="00C11608"/>
    <w:rsid w:val="00C13173"/>
    <w:rsid w:val="00C13CAF"/>
    <w:rsid w:val="00C140A2"/>
    <w:rsid w:val="00C15107"/>
    <w:rsid w:val="00C15124"/>
    <w:rsid w:val="00C17666"/>
    <w:rsid w:val="00C203CC"/>
    <w:rsid w:val="00C2068B"/>
    <w:rsid w:val="00C2140C"/>
    <w:rsid w:val="00C2177C"/>
    <w:rsid w:val="00C21C7A"/>
    <w:rsid w:val="00C22DBF"/>
    <w:rsid w:val="00C231D2"/>
    <w:rsid w:val="00C23598"/>
    <w:rsid w:val="00C23607"/>
    <w:rsid w:val="00C24F05"/>
    <w:rsid w:val="00C25D4D"/>
    <w:rsid w:val="00C26E1C"/>
    <w:rsid w:val="00C277CD"/>
    <w:rsid w:val="00C31049"/>
    <w:rsid w:val="00C311A9"/>
    <w:rsid w:val="00C312A5"/>
    <w:rsid w:val="00C31380"/>
    <w:rsid w:val="00C313BC"/>
    <w:rsid w:val="00C31DA9"/>
    <w:rsid w:val="00C31E94"/>
    <w:rsid w:val="00C33A5A"/>
    <w:rsid w:val="00C33D5F"/>
    <w:rsid w:val="00C34139"/>
    <w:rsid w:val="00C34740"/>
    <w:rsid w:val="00C34A5F"/>
    <w:rsid w:val="00C34FBB"/>
    <w:rsid w:val="00C36227"/>
    <w:rsid w:val="00C3653A"/>
    <w:rsid w:val="00C36688"/>
    <w:rsid w:val="00C36BE1"/>
    <w:rsid w:val="00C373CE"/>
    <w:rsid w:val="00C374F9"/>
    <w:rsid w:val="00C410CE"/>
    <w:rsid w:val="00C41CBA"/>
    <w:rsid w:val="00C4270A"/>
    <w:rsid w:val="00C43F62"/>
    <w:rsid w:val="00C440BD"/>
    <w:rsid w:val="00C45724"/>
    <w:rsid w:val="00C45DC2"/>
    <w:rsid w:val="00C46C4B"/>
    <w:rsid w:val="00C47059"/>
    <w:rsid w:val="00C47F2B"/>
    <w:rsid w:val="00C50734"/>
    <w:rsid w:val="00C50820"/>
    <w:rsid w:val="00C50FE3"/>
    <w:rsid w:val="00C51CBE"/>
    <w:rsid w:val="00C51DD2"/>
    <w:rsid w:val="00C52FA2"/>
    <w:rsid w:val="00C538BD"/>
    <w:rsid w:val="00C5589F"/>
    <w:rsid w:val="00C560D5"/>
    <w:rsid w:val="00C56D54"/>
    <w:rsid w:val="00C60EF1"/>
    <w:rsid w:val="00C626FD"/>
    <w:rsid w:val="00C64F10"/>
    <w:rsid w:val="00C65127"/>
    <w:rsid w:val="00C6600C"/>
    <w:rsid w:val="00C666DB"/>
    <w:rsid w:val="00C66DF7"/>
    <w:rsid w:val="00C675F4"/>
    <w:rsid w:val="00C70E18"/>
    <w:rsid w:val="00C7172C"/>
    <w:rsid w:val="00C72C55"/>
    <w:rsid w:val="00C72C60"/>
    <w:rsid w:val="00C72CFA"/>
    <w:rsid w:val="00C736C9"/>
    <w:rsid w:val="00C73CF7"/>
    <w:rsid w:val="00C73D31"/>
    <w:rsid w:val="00C74D9A"/>
    <w:rsid w:val="00C752CE"/>
    <w:rsid w:val="00C754D8"/>
    <w:rsid w:val="00C76748"/>
    <w:rsid w:val="00C76F38"/>
    <w:rsid w:val="00C77423"/>
    <w:rsid w:val="00C805D5"/>
    <w:rsid w:val="00C80B99"/>
    <w:rsid w:val="00C80C4B"/>
    <w:rsid w:val="00C81B4A"/>
    <w:rsid w:val="00C823B8"/>
    <w:rsid w:val="00C82577"/>
    <w:rsid w:val="00C83063"/>
    <w:rsid w:val="00C837BE"/>
    <w:rsid w:val="00C83D9F"/>
    <w:rsid w:val="00C84B72"/>
    <w:rsid w:val="00C85560"/>
    <w:rsid w:val="00C85D75"/>
    <w:rsid w:val="00C90100"/>
    <w:rsid w:val="00C90A71"/>
    <w:rsid w:val="00C90D99"/>
    <w:rsid w:val="00C910DD"/>
    <w:rsid w:val="00C91ABA"/>
    <w:rsid w:val="00C91F03"/>
    <w:rsid w:val="00C92B3A"/>
    <w:rsid w:val="00C92F28"/>
    <w:rsid w:val="00C93B9F"/>
    <w:rsid w:val="00C94FC4"/>
    <w:rsid w:val="00C963C9"/>
    <w:rsid w:val="00C974A8"/>
    <w:rsid w:val="00C97546"/>
    <w:rsid w:val="00CA0B98"/>
    <w:rsid w:val="00CA1D0A"/>
    <w:rsid w:val="00CA250A"/>
    <w:rsid w:val="00CA3757"/>
    <w:rsid w:val="00CA470A"/>
    <w:rsid w:val="00CA4ABB"/>
    <w:rsid w:val="00CA5E9D"/>
    <w:rsid w:val="00CA6389"/>
    <w:rsid w:val="00CA748D"/>
    <w:rsid w:val="00CA75C6"/>
    <w:rsid w:val="00CB01BF"/>
    <w:rsid w:val="00CB1681"/>
    <w:rsid w:val="00CB2C2F"/>
    <w:rsid w:val="00CB376E"/>
    <w:rsid w:val="00CB3982"/>
    <w:rsid w:val="00CB3DA7"/>
    <w:rsid w:val="00CB40E3"/>
    <w:rsid w:val="00CB47D0"/>
    <w:rsid w:val="00CB5277"/>
    <w:rsid w:val="00CB59F4"/>
    <w:rsid w:val="00CB5B38"/>
    <w:rsid w:val="00CB630C"/>
    <w:rsid w:val="00CC0772"/>
    <w:rsid w:val="00CC0C23"/>
    <w:rsid w:val="00CC0DBC"/>
    <w:rsid w:val="00CC1294"/>
    <w:rsid w:val="00CC19FF"/>
    <w:rsid w:val="00CC266C"/>
    <w:rsid w:val="00CC2A7A"/>
    <w:rsid w:val="00CC2DF7"/>
    <w:rsid w:val="00CC32AB"/>
    <w:rsid w:val="00CC38D3"/>
    <w:rsid w:val="00CC482B"/>
    <w:rsid w:val="00CC4D2F"/>
    <w:rsid w:val="00CC5017"/>
    <w:rsid w:val="00CC5AC3"/>
    <w:rsid w:val="00CC6745"/>
    <w:rsid w:val="00CC78CE"/>
    <w:rsid w:val="00CC79B1"/>
    <w:rsid w:val="00CC7E88"/>
    <w:rsid w:val="00CD0D7A"/>
    <w:rsid w:val="00CD10A3"/>
    <w:rsid w:val="00CD22CB"/>
    <w:rsid w:val="00CD29D4"/>
    <w:rsid w:val="00CD3FA8"/>
    <w:rsid w:val="00CD4823"/>
    <w:rsid w:val="00CD48E5"/>
    <w:rsid w:val="00CD58BF"/>
    <w:rsid w:val="00CD659D"/>
    <w:rsid w:val="00CD68F3"/>
    <w:rsid w:val="00CD6FE9"/>
    <w:rsid w:val="00CE00B5"/>
    <w:rsid w:val="00CE083D"/>
    <w:rsid w:val="00CE0BAD"/>
    <w:rsid w:val="00CE16D9"/>
    <w:rsid w:val="00CE1798"/>
    <w:rsid w:val="00CE212B"/>
    <w:rsid w:val="00CE3650"/>
    <w:rsid w:val="00CE376A"/>
    <w:rsid w:val="00CE419A"/>
    <w:rsid w:val="00CE421F"/>
    <w:rsid w:val="00CE4680"/>
    <w:rsid w:val="00CE4AC6"/>
    <w:rsid w:val="00CE529E"/>
    <w:rsid w:val="00CE6509"/>
    <w:rsid w:val="00CE72EF"/>
    <w:rsid w:val="00CE7D6E"/>
    <w:rsid w:val="00CF02A7"/>
    <w:rsid w:val="00CF04F0"/>
    <w:rsid w:val="00CF08B6"/>
    <w:rsid w:val="00CF0ACD"/>
    <w:rsid w:val="00CF181F"/>
    <w:rsid w:val="00CF1E2D"/>
    <w:rsid w:val="00CF2017"/>
    <w:rsid w:val="00CF2A60"/>
    <w:rsid w:val="00CF30D9"/>
    <w:rsid w:val="00CF3499"/>
    <w:rsid w:val="00CF37ED"/>
    <w:rsid w:val="00CF3C97"/>
    <w:rsid w:val="00CF3D7A"/>
    <w:rsid w:val="00CF43FB"/>
    <w:rsid w:val="00CF6194"/>
    <w:rsid w:val="00CF62FA"/>
    <w:rsid w:val="00CF7EC4"/>
    <w:rsid w:val="00D0257C"/>
    <w:rsid w:val="00D0281D"/>
    <w:rsid w:val="00D0384C"/>
    <w:rsid w:val="00D03A2D"/>
    <w:rsid w:val="00D0432F"/>
    <w:rsid w:val="00D04B49"/>
    <w:rsid w:val="00D05175"/>
    <w:rsid w:val="00D0552C"/>
    <w:rsid w:val="00D059D4"/>
    <w:rsid w:val="00D05CA8"/>
    <w:rsid w:val="00D0668E"/>
    <w:rsid w:val="00D06DC0"/>
    <w:rsid w:val="00D07625"/>
    <w:rsid w:val="00D10723"/>
    <w:rsid w:val="00D10D17"/>
    <w:rsid w:val="00D1111A"/>
    <w:rsid w:val="00D11CED"/>
    <w:rsid w:val="00D12E9B"/>
    <w:rsid w:val="00D15726"/>
    <w:rsid w:val="00D15C77"/>
    <w:rsid w:val="00D16BD1"/>
    <w:rsid w:val="00D17140"/>
    <w:rsid w:val="00D1767A"/>
    <w:rsid w:val="00D17B74"/>
    <w:rsid w:val="00D20306"/>
    <w:rsid w:val="00D2248A"/>
    <w:rsid w:val="00D228CD"/>
    <w:rsid w:val="00D2377C"/>
    <w:rsid w:val="00D24B98"/>
    <w:rsid w:val="00D251FD"/>
    <w:rsid w:val="00D258A2"/>
    <w:rsid w:val="00D25ACB"/>
    <w:rsid w:val="00D25D9B"/>
    <w:rsid w:val="00D2632A"/>
    <w:rsid w:val="00D26610"/>
    <w:rsid w:val="00D26DDC"/>
    <w:rsid w:val="00D26F0A"/>
    <w:rsid w:val="00D27702"/>
    <w:rsid w:val="00D3018B"/>
    <w:rsid w:val="00D30777"/>
    <w:rsid w:val="00D3077C"/>
    <w:rsid w:val="00D30EF3"/>
    <w:rsid w:val="00D31037"/>
    <w:rsid w:val="00D324CB"/>
    <w:rsid w:val="00D3304A"/>
    <w:rsid w:val="00D3456F"/>
    <w:rsid w:val="00D34EBE"/>
    <w:rsid w:val="00D362AA"/>
    <w:rsid w:val="00D36A0E"/>
    <w:rsid w:val="00D372FC"/>
    <w:rsid w:val="00D37E1E"/>
    <w:rsid w:val="00D401E4"/>
    <w:rsid w:val="00D40F3F"/>
    <w:rsid w:val="00D40F55"/>
    <w:rsid w:val="00D40FE7"/>
    <w:rsid w:val="00D4195F"/>
    <w:rsid w:val="00D41C95"/>
    <w:rsid w:val="00D42323"/>
    <w:rsid w:val="00D4244F"/>
    <w:rsid w:val="00D431B1"/>
    <w:rsid w:val="00D45579"/>
    <w:rsid w:val="00D47107"/>
    <w:rsid w:val="00D471B4"/>
    <w:rsid w:val="00D47543"/>
    <w:rsid w:val="00D50183"/>
    <w:rsid w:val="00D503DE"/>
    <w:rsid w:val="00D50688"/>
    <w:rsid w:val="00D50696"/>
    <w:rsid w:val="00D50889"/>
    <w:rsid w:val="00D50AAF"/>
    <w:rsid w:val="00D5114C"/>
    <w:rsid w:val="00D51A10"/>
    <w:rsid w:val="00D52984"/>
    <w:rsid w:val="00D530B2"/>
    <w:rsid w:val="00D53519"/>
    <w:rsid w:val="00D54343"/>
    <w:rsid w:val="00D55896"/>
    <w:rsid w:val="00D55C3D"/>
    <w:rsid w:val="00D56994"/>
    <w:rsid w:val="00D56C46"/>
    <w:rsid w:val="00D57023"/>
    <w:rsid w:val="00D57225"/>
    <w:rsid w:val="00D57DDB"/>
    <w:rsid w:val="00D60B12"/>
    <w:rsid w:val="00D623BF"/>
    <w:rsid w:val="00D63BF3"/>
    <w:rsid w:val="00D64602"/>
    <w:rsid w:val="00D657AA"/>
    <w:rsid w:val="00D66397"/>
    <w:rsid w:val="00D679EE"/>
    <w:rsid w:val="00D7041F"/>
    <w:rsid w:val="00D70E98"/>
    <w:rsid w:val="00D72144"/>
    <w:rsid w:val="00D7298B"/>
    <w:rsid w:val="00D72C79"/>
    <w:rsid w:val="00D7317A"/>
    <w:rsid w:val="00D740E1"/>
    <w:rsid w:val="00D746B3"/>
    <w:rsid w:val="00D74F12"/>
    <w:rsid w:val="00D754C3"/>
    <w:rsid w:val="00D75823"/>
    <w:rsid w:val="00D765E2"/>
    <w:rsid w:val="00D76E34"/>
    <w:rsid w:val="00D77D17"/>
    <w:rsid w:val="00D77FE9"/>
    <w:rsid w:val="00D80D33"/>
    <w:rsid w:val="00D817F1"/>
    <w:rsid w:val="00D82201"/>
    <w:rsid w:val="00D828BD"/>
    <w:rsid w:val="00D83DF0"/>
    <w:rsid w:val="00D84980"/>
    <w:rsid w:val="00D85177"/>
    <w:rsid w:val="00D85DE8"/>
    <w:rsid w:val="00D86471"/>
    <w:rsid w:val="00D871CB"/>
    <w:rsid w:val="00D87488"/>
    <w:rsid w:val="00D879FB"/>
    <w:rsid w:val="00D9027E"/>
    <w:rsid w:val="00D90786"/>
    <w:rsid w:val="00D907D9"/>
    <w:rsid w:val="00D908D8"/>
    <w:rsid w:val="00D90BDF"/>
    <w:rsid w:val="00D91E83"/>
    <w:rsid w:val="00D931F9"/>
    <w:rsid w:val="00D93429"/>
    <w:rsid w:val="00D94C62"/>
    <w:rsid w:val="00D94E25"/>
    <w:rsid w:val="00D95431"/>
    <w:rsid w:val="00D955E4"/>
    <w:rsid w:val="00D95C74"/>
    <w:rsid w:val="00D95D01"/>
    <w:rsid w:val="00D97348"/>
    <w:rsid w:val="00D97417"/>
    <w:rsid w:val="00D9783B"/>
    <w:rsid w:val="00DA1961"/>
    <w:rsid w:val="00DA1A42"/>
    <w:rsid w:val="00DA1E99"/>
    <w:rsid w:val="00DA218B"/>
    <w:rsid w:val="00DA23AE"/>
    <w:rsid w:val="00DA2493"/>
    <w:rsid w:val="00DA2B26"/>
    <w:rsid w:val="00DA323F"/>
    <w:rsid w:val="00DA343E"/>
    <w:rsid w:val="00DA3D17"/>
    <w:rsid w:val="00DA441C"/>
    <w:rsid w:val="00DA656F"/>
    <w:rsid w:val="00DA69AA"/>
    <w:rsid w:val="00DA6EEB"/>
    <w:rsid w:val="00DA73F1"/>
    <w:rsid w:val="00DB0356"/>
    <w:rsid w:val="00DB03C6"/>
    <w:rsid w:val="00DB0400"/>
    <w:rsid w:val="00DB06B3"/>
    <w:rsid w:val="00DB12D6"/>
    <w:rsid w:val="00DB1478"/>
    <w:rsid w:val="00DB2101"/>
    <w:rsid w:val="00DB2311"/>
    <w:rsid w:val="00DB23B0"/>
    <w:rsid w:val="00DB2455"/>
    <w:rsid w:val="00DB4220"/>
    <w:rsid w:val="00DB4FEB"/>
    <w:rsid w:val="00DB55B8"/>
    <w:rsid w:val="00DB59C5"/>
    <w:rsid w:val="00DB5AF9"/>
    <w:rsid w:val="00DB5FFC"/>
    <w:rsid w:val="00DB7165"/>
    <w:rsid w:val="00DC03EC"/>
    <w:rsid w:val="00DC0443"/>
    <w:rsid w:val="00DC0CEC"/>
    <w:rsid w:val="00DC0E02"/>
    <w:rsid w:val="00DC2887"/>
    <w:rsid w:val="00DC2E5C"/>
    <w:rsid w:val="00DC3638"/>
    <w:rsid w:val="00DC3AD4"/>
    <w:rsid w:val="00DC3E98"/>
    <w:rsid w:val="00DC4403"/>
    <w:rsid w:val="00DC50C5"/>
    <w:rsid w:val="00DC54E9"/>
    <w:rsid w:val="00DC5CE0"/>
    <w:rsid w:val="00DC6087"/>
    <w:rsid w:val="00DC6257"/>
    <w:rsid w:val="00DC70D6"/>
    <w:rsid w:val="00DC7CA2"/>
    <w:rsid w:val="00DC7DC8"/>
    <w:rsid w:val="00DD02A0"/>
    <w:rsid w:val="00DD1735"/>
    <w:rsid w:val="00DD3088"/>
    <w:rsid w:val="00DD410E"/>
    <w:rsid w:val="00DD4871"/>
    <w:rsid w:val="00DD633A"/>
    <w:rsid w:val="00DD7C94"/>
    <w:rsid w:val="00DE01BD"/>
    <w:rsid w:val="00DE0292"/>
    <w:rsid w:val="00DE16CC"/>
    <w:rsid w:val="00DE1FAB"/>
    <w:rsid w:val="00DE2BF8"/>
    <w:rsid w:val="00DE333A"/>
    <w:rsid w:val="00DE3AF3"/>
    <w:rsid w:val="00DE3BEB"/>
    <w:rsid w:val="00DE3D6A"/>
    <w:rsid w:val="00DE446A"/>
    <w:rsid w:val="00DE5A9F"/>
    <w:rsid w:val="00DE64B0"/>
    <w:rsid w:val="00DE6A59"/>
    <w:rsid w:val="00DE761E"/>
    <w:rsid w:val="00DF00CD"/>
    <w:rsid w:val="00DF0325"/>
    <w:rsid w:val="00DF0E32"/>
    <w:rsid w:val="00DF3050"/>
    <w:rsid w:val="00DF315D"/>
    <w:rsid w:val="00DF3746"/>
    <w:rsid w:val="00DF37EA"/>
    <w:rsid w:val="00DF3886"/>
    <w:rsid w:val="00DF38E8"/>
    <w:rsid w:val="00DF40CC"/>
    <w:rsid w:val="00DF4331"/>
    <w:rsid w:val="00DF544C"/>
    <w:rsid w:val="00DF642E"/>
    <w:rsid w:val="00DF6C26"/>
    <w:rsid w:val="00DF78E4"/>
    <w:rsid w:val="00DF7E33"/>
    <w:rsid w:val="00E000B3"/>
    <w:rsid w:val="00E0027B"/>
    <w:rsid w:val="00E0204B"/>
    <w:rsid w:val="00E02DAC"/>
    <w:rsid w:val="00E04672"/>
    <w:rsid w:val="00E04C16"/>
    <w:rsid w:val="00E053CA"/>
    <w:rsid w:val="00E05E04"/>
    <w:rsid w:val="00E069EA"/>
    <w:rsid w:val="00E100CE"/>
    <w:rsid w:val="00E101E0"/>
    <w:rsid w:val="00E10298"/>
    <w:rsid w:val="00E105EB"/>
    <w:rsid w:val="00E10B39"/>
    <w:rsid w:val="00E11B51"/>
    <w:rsid w:val="00E124FE"/>
    <w:rsid w:val="00E12E77"/>
    <w:rsid w:val="00E12FD6"/>
    <w:rsid w:val="00E14700"/>
    <w:rsid w:val="00E14B54"/>
    <w:rsid w:val="00E15118"/>
    <w:rsid w:val="00E1656D"/>
    <w:rsid w:val="00E179DB"/>
    <w:rsid w:val="00E17BD0"/>
    <w:rsid w:val="00E17E5E"/>
    <w:rsid w:val="00E20674"/>
    <w:rsid w:val="00E21012"/>
    <w:rsid w:val="00E21527"/>
    <w:rsid w:val="00E22124"/>
    <w:rsid w:val="00E2212B"/>
    <w:rsid w:val="00E23383"/>
    <w:rsid w:val="00E2481F"/>
    <w:rsid w:val="00E24C43"/>
    <w:rsid w:val="00E2501A"/>
    <w:rsid w:val="00E2571A"/>
    <w:rsid w:val="00E26644"/>
    <w:rsid w:val="00E272BA"/>
    <w:rsid w:val="00E2783D"/>
    <w:rsid w:val="00E313C0"/>
    <w:rsid w:val="00E319D4"/>
    <w:rsid w:val="00E33143"/>
    <w:rsid w:val="00E33A4B"/>
    <w:rsid w:val="00E33BDE"/>
    <w:rsid w:val="00E3403F"/>
    <w:rsid w:val="00E34A08"/>
    <w:rsid w:val="00E34B5A"/>
    <w:rsid w:val="00E35389"/>
    <w:rsid w:val="00E35D65"/>
    <w:rsid w:val="00E3624C"/>
    <w:rsid w:val="00E3640D"/>
    <w:rsid w:val="00E364A8"/>
    <w:rsid w:val="00E36662"/>
    <w:rsid w:val="00E37789"/>
    <w:rsid w:val="00E40A83"/>
    <w:rsid w:val="00E410CE"/>
    <w:rsid w:val="00E41A32"/>
    <w:rsid w:val="00E425BC"/>
    <w:rsid w:val="00E42AAB"/>
    <w:rsid w:val="00E42B42"/>
    <w:rsid w:val="00E45578"/>
    <w:rsid w:val="00E45BE3"/>
    <w:rsid w:val="00E462DA"/>
    <w:rsid w:val="00E50899"/>
    <w:rsid w:val="00E511BF"/>
    <w:rsid w:val="00E51563"/>
    <w:rsid w:val="00E5180B"/>
    <w:rsid w:val="00E5191B"/>
    <w:rsid w:val="00E5282F"/>
    <w:rsid w:val="00E529CF"/>
    <w:rsid w:val="00E53460"/>
    <w:rsid w:val="00E54647"/>
    <w:rsid w:val="00E554A3"/>
    <w:rsid w:val="00E559A3"/>
    <w:rsid w:val="00E55D45"/>
    <w:rsid w:val="00E55FA8"/>
    <w:rsid w:val="00E57DE5"/>
    <w:rsid w:val="00E621A0"/>
    <w:rsid w:val="00E62FF6"/>
    <w:rsid w:val="00E634C5"/>
    <w:rsid w:val="00E647DB"/>
    <w:rsid w:val="00E648A2"/>
    <w:rsid w:val="00E64A68"/>
    <w:rsid w:val="00E65618"/>
    <w:rsid w:val="00E65939"/>
    <w:rsid w:val="00E6762C"/>
    <w:rsid w:val="00E67852"/>
    <w:rsid w:val="00E67CDC"/>
    <w:rsid w:val="00E67E99"/>
    <w:rsid w:val="00E70EA3"/>
    <w:rsid w:val="00E71A99"/>
    <w:rsid w:val="00E727D1"/>
    <w:rsid w:val="00E73377"/>
    <w:rsid w:val="00E739F3"/>
    <w:rsid w:val="00E73BE1"/>
    <w:rsid w:val="00E74292"/>
    <w:rsid w:val="00E747EE"/>
    <w:rsid w:val="00E74ED5"/>
    <w:rsid w:val="00E74F01"/>
    <w:rsid w:val="00E75723"/>
    <w:rsid w:val="00E7684E"/>
    <w:rsid w:val="00E77A09"/>
    <w:rsid w:val="00E81612"/>
    <w:rsid w:val="00E82D99"/>
    <w:rsid w:val="00E82F68"/>
    <w:rsid w:val="00E83B1B"/>
    <w:rsid w:val="00E83CE6"/>
    <w:rsid w:val="00E84AEC"/>
    <w:rsid w:val="00E850A0"/>
    <w:rsid w:val="00E877AB"/>
    <w:rsid w:val="00E87E86"/>
    <w:rsid w:val="00E90132"/>
    <w:rsid w:val="00E90495"/>
    <w:rsid w:val="00E904DA"/>
    <w:rsid w:val="00E9069D"/>
    <w:rsid w:val="00E92154"/>
    <w:rsid w:val="00E923A4"/>
    <w:rsid w:val="00E92610"/>
    <w:rsid w:val="00E928C0"/>
    <w:rsid w:val="00E929C2"/>
    <w:rsid w:val="00E9402C"/>
    <w:rsid w:val="00E95315"/>
    <w:rsid w:val="00E9563F"/>
    <w:rsid w:val="00E9565F"/>
    <w:rsid w:val="00E958DC"/>
    <w:rsid w:val="00E96B44"/>
    <w:rsid w:val="00E977CB"/>
    <w:rsid w:val="00E9782D"/>
    <w:rsid w:val="00E97B37"/>
    <w:rsid w:val="00EA0BCE"/>
    <w:rsid w:val="00EA1175"/>
    <w:rsid w:val="00EA40B5"/>
    <w:rsid w:val="00EA45AC"/>
    <w:rsid w:val="00EA45F1"/>
    <w:rsid w:val="00EA4C1D"/>
    <w:rsid w:val="00EA4CED"/>
    <w:rsid w:val="00EA4E1A"/>
    <w:rsid w:val="00EA50B7"/>
    <w:rsid w:val="00EA5A0A"/>
    <w:rsid w:val="00EA5B8B"/>
    <w:rsid w:val="00EA67F6"/>
    <w:rsid w:val="00EB137A"/>
    <w:rsid w:val="00EB1A12"/>
    <w:rsid w:val="00EB2F6D"/>
    <w:rsid w:val="00EB499C"/>
    <w:rsid w:val="00EB5369"/>
    <w:rsid w:val="00EB5CBD"/>
    <w:rsid w:val="00EB5EF9"/>
    <w:rsid w:val="00EB6029"/>
    <w:rsid w:val="00EB7AB2"/>
    <w:rsid w:val="00EB7B3D"/>
    <w:rsid w:val="00EB7D99"/>
    <w:rsid w:val="00EB7EA9"/>
    <w:rsid w:val="00EC0A50"/>
    <w:rsid w:val="00EC1EA8"/>
    <w:rsid w:val="00EC2732"/>
    <w:rsid w:val="00EC2834"/>
    <w:rsid w:val="00EC36C8"/>
    <w:rsid w:val="00EC3A6F"/>
    <w:rsid w:val="00EC4904"/>
    <w:rsid w:val="00EC4C98"/>
    <w:rsid w:val="00EC6045"/>
    <w:rsid w:val="00EC78F8"/>
    <w:rsid w:val="00ED0FA5"/>
    <w:rsid w:val="00ED10AD"/>
    <w:rsid w:val="00ED2007"/>
    <w:rsid w:val="00ED288B"/>
    <w:rsid w:val="00ED373A"/>
    <w:rsid w:val="00ED3A01"/>
    <w:rsid w:val="00ED4073"/>
    <w:rsid w:val="00ED484B"/>
    <w:rsid w:val="00ED5B5B"/>
    <w:rsid w:val="00ED5F05"/>
    <w:rsid w:val="00ED6B5C"/>
    <w:rsid w:val="00ED7D77"/>
    <w:rsid w:val="00EE03A1"/>
    <w:rsid w:val="00EE03A2"/>
    <w:rsid w:val="00EE0AF1"/>
    <w:rsid w:val="00EE0ED0"/>
    <w:rsid w:val="00EE18BC"/>
    <w:rsid w:val="00EE1E69"/>
    <w:rsid w:val="00EE1EBA"/>
    <w:rsid w:val="00EE2312"/>
    <w:rsid w:val="00EE2AC9"/>
    <w:rsid w:val="00EE4847"/>
    <w:rsid w:val="00EE4F54"/>
    <w:rsid w:val="00EE5068"/>
    <w:rsid w:val="00EE6069"/>
    <w:rsid w:val="00EE686B"/>
    <w:rsid w:val="00EE6A33"/>
    <w:rsid w:val="00EE6DD8"/>
    <w:rsid w:val="00EE70B6"/>
    <w:rsid w:val="00EE7915"/>
    <w:rsid w:val="00EE7FF5"/>
    <w:rsid w:val="00EF0166"/>
    <w:rsid w:val="00EF07CB"/>
    <w:rsid w:val="00EF10E5"/>
    <w:rsid w:val="00EF19FB"/>
    <w:rsid w:val="00EF1A86"/>
    <w:rsid w:val="00EF1B90"/>
    <w:rsid w:val="00EF27B2"/>
    <w:rsid w:val="00EF3725"/>
    <w:rsid w:val="00EF3ED1"/>
    <w:rsid w:val="00EF4D78"/>
    <w:rsid w:val="00EF56FF"/>
    <w:rsid w:val="00EF5765"/>
    <w:rsid w:val="00EF5CCA"/>
    <w:rsid w:val="00EF5CFC"/>
    <w:rsid w:val="00EF5DAE"/>
    <w:rsid w:val="00EF6184"/>
    <w:rsid w:val="00EF63BC"/>
    <w:rsid w:val="00EF6570"/>
    <w:rsid w:val="00EF6C85"/>
    <w:rsid w:val="00EF6F52"/>
    <w:rsid w:val="00EF71A0"/>
    <w:rsid w:val="00F0032C"/>
    <w:rsid w:val="00F0083A"/>
    <w:rsid w:val="00F00EF6"/>
    <w:rsid w:val="00F01266"/>
    <w:rsid w:val="00F014B5"/>
    <w:rsid w:val="00F015FF"/>
    <w:rsid w:val="00F016EC"/>
    <w:rsid w:val="00F017A4"/>
    <w:rsid w:val="00F0289A"/>
    <w:rsid w:val="00F037FF"/>
    <w:rsid w:val="00F04F5D"/>
    <w:rsid w:val="00F05184"/>
    <w:rsid w:val="00F05310"/>
    <w:rsid w:val="00F072D3"/>
    <w:rsid w:val="00F07ACE"/>
    <w:rsid w:val="00F07EEF"/>
    <w:rsid w:val="00F107A0"/>
    <w:rsid w:val="00F10893"/>
    <w:rsid w:val="00F110C4"/>
    <w:rsid w:val="00F123A9"/>
    <w:rsid w:val="00F13B54"/>
    <w:rsid w:val="00F13D27"/>
    <w:rsid w:val="00F14716"/>
    <w:rsid w:val="00F14ADC"/>
    <w:rsid w:val="00F1535A"/>
    <w:rsid w:val="00F15672"/>
    <w:rsid w:val="00F16180"/>
    <w:rsid w:val="00F1752E"/>
    <w:rsid w:val="00F17988"/>
    <w:rsid w:val="00F21E23"/>
    <w:rsid w:val="00F21ECC"/>
    <w:rsid w:val="00F23221"/>
    <w:rsid w:val="00F24B15"/>
    <w:rsid w:val="00F24B55"/>
    <w:rsid w:val="00F25766"/>
    <w:rsid w:val="00F25D1B"/>
    <w:rsid w:val="00F266E8"/>
    <w:rsid w:val="00F266EB"/>
    <w:rsid w:val="00F271CE"/>
    <w:rsid w:val="00F2721F"/>
    <w:rsid w:val="00F31B2B"/>
    <w:rsid w:val="00F33887"/>
    <w:rsid w:val="00F347A2"/>
    <w:rsid w:val="00F3565F"/>
    <w:rsid w:val="00F3644E"/>
    <w:rsid w:val="00F366BA"/>
    <w:rsid w:val="00F36E7B"/>
    <w:rsid w:val="00F36FA0"/>
    <w:rsid w:val="00F377D0"/>
    <w:rsid w:val="00F3797F"/>
    <w:rsid w:val="00F404A3"/>
    <w:rsid w:val="00F4084B"/>
    <w:rsid w:val="00F4085E"/>
    <w:rsid w:val="00F41036"/>
    <w:rsid w:val="00F4112B"/>
    <w:rsid w:val="00F412E2"/>
    <w:rsid w:val="00F41D36"/>
    <w:rsid w:val="00F42057"/>
    <w:rsid w:val="00F42598"/>
    <w:rsid w:val="00F42685"/>
    <w:rsid w:val="00F426E8"/>
    <w:rsid w:val="00F43BBD"/>
    <w:rsid w:val="00F43FE8"/>
    <w:rsid w:val="00F442BF"/>
    <w:rsid w:val="00F460F5"/>
    <w:rsid w:val="00F46D0D"/>
    <w:rsid w:val="00F477A0"/>
    <w:rsid w:val="00F47A55"/>
    <w:rsid w:val="00F47C25"/>
    <w:rsid w:val="00F506A2"/>
    <w:rsid w:val="00F50D71"/>
    <w:rsid w:val="00F511BE"/>
    <w:rsid w:val="00F52889"/>
    <w:rsid w:val="00F528C8"/>
    <w:rsid w:val="00F528D4"/>
    <w:rsid w:val="00F534F7"/>
    <w:rsid w:val="00F5358A"/>
    <w:rsid w:val="00F53BA0"/>
    <w:rsid w:val="00F54AE9"/>
    <w:rsid w:val="00F54E61"/>
    <w:rsid w:val="00F55926"/>
    <w:rsid w:val="00F5594C"/>
    <w:rsid w:val="00F55FE1"/>
    <w:rsid w:val="00F57D2F"/>
    <w:rsid w:val="00F60A96"/>
    <w:rsid w:val="00F61C39"/>
    <w:rsid w:val="00F62A1B"/>
    <w:rsid w:val="00F62CDC"/>
    <w:rsid w:val="00F62DA3"/>
    <w:rsid w:val="00F630D6"/>
    <w:rsid w:val="00F643BD"/>
    <w:rsid w:val="00F6442C"/>
    <w:rsid w:val="00F64682"/>
    <w:rsid w:val="00F6484C"/>
    <w:rsid w:val="00F64A9F"/>
    <w:rsid w:val="00F655B7"/>
    <w:rsid w:val="00F659EE"/>
    <w:rsid w:val="00F65EF5"/>
    <w:rsid w:val="00F65F04"/>
    <w:rsid w:val="00F66C28"/>
    <w:rsid w:val="00F677C7"/>
    <w:rsid w:val="00F678A0"/>
    <w:rsid w:val="00F70E5C"/>
    <w:rsid w:val="00F71D6E"/>
    <w:rsid w:val="00F736C0"/>
    <w:rsid w:val="00F75363"/>
    <w:rsid w:val="00F75A99"/>
    <w:rsid w:val="00F767B1"/>
    <w:rsid w:val="00F77A03"/>
    <w:rsid w:val="00F803F7"/>
    <w:rsid w:val="00F806BF"/>
    <w:rsid w:val="00F8126C"/>
    <w:rsid w:val="00F81281"/>
    <w:rsid w:val="00F82564"/>
    <w:rsid w:val="00F82594"/>
    <w:rsid w:val="00F83039"/>
    <w:rsid w:val="00F832E9"/>
    <w:rsid w:val="00F84B31"/>
    <w:rsid w:val="00F84BE0"/>
    <w:rsid w:val="00F85A1A"/>
    <w:rsid w:val="00F86D42"/>
    <w:rsid w:val="00F8798C"/>
    <w:rsid w:val="00F900C2"/>
    <w:rsid w:val="00F901EB"/>
    <w:rsid w:val="00F9108C"/>
    <w:rsid w:val="00F91255"/>
    <w:rsid w:val="00F91589"/>
    <w:rsid w:val="00F92DC8"/>
    <w:rsid w:val="00F93382"/>
    <w:rsid w:val="00F94C11"/>
    <w:rsid w:val="00F94C93"/>
    <w:rsid w:val="00F9524F"/>
    <w:rsid w:val="00F966C3"/>
    <w:rsid w:val="00F970AD"/>
    <w:rsid w:val="00F97A0A"/>
    <w:rsid w:val="00F97DC3"/>
    <w:rsid w:val="00FA0869"/>
    <w:rsid w:val="00FA1DF3"/>
    <w:rsid w:val="00FA278E"/>
    <w:rsid w:val="00FA2E27"/>
    <w:rsid w:val="00FA320B"/>
    <w:rsid w:val="00FA54FA"/>
    <w:rsid w:val="00FA5733"/>
    <w:rsid w:val="00FA62A9"/>
    <w:rsid w:val="00FA71CC"/>
    <w:rsid w:val="00FA79A8"/>
    <w:rsid w:val="00FA7BB4"/>
    <w:rsid w:val="00FB0605"/>
    <w:rsid w:val="00FB0B77"/>
    <w:rsid w:val="00FB0E48"/>
    <w:rsid w:val="00FB1138"/>
    <w:rsid w:val="00FB12F6"/>
    <w:rsid w:val="00FB13A4"/>
    <w:rsid w:val="00FB1D5E"/>
    <w:rsid w:val="00FB2721"/>
    <w:rsid w:val="00FB2E0F"/>
    <w:rsid w:val="00FB42A2"/>
    <w:rsid w:val="00FB47D9"/>
    <w:rsid w:val="00FB4E54"/>
    <w:rsid w:val="00FB4E72"/>
    <w:rsid w:val="00FB5488"/>
    <w:rsid w:val="00FB5F19"/>
    <w:rsid w:val="00FB7281"/>
    <w:rsid w:val="00FB7E6C"/>
    <w:rsid w:val="00FC062D"/>
    <w:rsid w:val="00FC0E65"/>
    <w:rsid w:val="00FC1901"/>
    <w:rsid w:val="00FC1B26"/>
    <w:rsid w:val="00FC28C5"/>
    <w:rsid w:val="00FC346F"/>
    <w:rsid w:val="00FC35A5"/>
    <w:rsid w:val="00FC39C1"/>
    <w:rsid w:val="00FC4546"/>
    <w:rsid w:val="00FC4604"/>
    <w:rsid w:val="00FC4676"/>
    <w:rsid w:val="00FD0010"/>
    <w:rsid w:val="00FD0133"/>
    <w:rsid w:val="00FD063A"/>
    <w:rsid w:val="00FD0D60"/>
    <w:rsid w:val="00FD201C"/>
    <w:rsid w:val="00FD29E2"/>
    <w:rsid w:val="00FD3207"/>
    <w:rsid w:val="00FD382F"/>
    <w:rsid w:val="00FD5CA0"/>
    <w:rsid w:val="00FD6857"/>
    <w:rsid w:val="00FE0E70"/>
    <w:rsid w:val="00FE1334"/>
    <w:rsid w:val="00FE1FBC"/>
    <w:rsid w:val="00FE2600"/>
    <w:rsid w:val="00FE2734"/>
    <w:rsid w:val="00FE2BFB"/>
    <w:rsid w:val="00FE3E64"/>
    <w:rsid w:val="00FE4C18"/>
    <w:rsid w:val="00FE4CAC"/>
    <w:rsid w:val="00FE4F86"/>
    <w:rsid w:val="00FE507A"/>
    <w:rsid w:val="00FE5655"/>
    <w:rsid w:val="00FE5A99"/>
    <w:rsid w:val="00FE75D8"/>
    <w:rsid w:val="00FE77AD"/>
    <w:rsid w:val="00FE79E8"/>
    <w:rsid w:val="00FF08F9"/>
    <w:rsid w:val="00FF2924"/>
    <w:rsid w:val="00FF3F15"/>
    <w:rsid w:val="00FF539D"/>
    <w:rsid w:val="00FF6447"/>
    <w:rsid w:val="00FF67AC"/>
    <w:rsid w:val="00FF69B6"/>
    <w:rsid w:val="00FF74D4"/>
    <w:rsid w:val="00FF796C"/>
    <w:rsid w:val="00FF7BB9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7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B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97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FA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16148"/>
    <w:rPr>
      <w:sz w:val="24"/>
      <w:szCs w:val="24"/>
    </w:rPr>
  </w:style>
  <w:style w:type="paragraph" w:styleId="BalloonText">
    <w:name w:val="Balloon Text"/>
    <w:basedOn w:val="Normal"/>
    <w:link w:val="BalloonTextChar"/>
    <w:rsid w:val="0061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1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869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9CD"/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C76CF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76C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1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7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B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97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FA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16148"/>
    <w:rPr>
      <w:sz w:val="24"/>
      <w:szCs w:val="24"/>
    </w:rPr>
  </w:style>
  <w:style w:type="paragraph" w:styleId="BalloonText">
    <w:name w:val="Balloon Text"/>
    <w:basedOn w:val="Normal"/>
    <w:link w:val="BalloonTextChar"/>
    <w:rsid w:val="0061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1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869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9CD"/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C76CF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76C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1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3954-CBAE-419C-9910-093F040F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1220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LEMBARAN DAERAH KABUPATEN TANGGERANG</vt:lpstr>
    </vt:vector>
  </TitlesOfParts>
  <Company>Deftones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LEMBARAN DAERAH KABUPATEN TANGGERANG</dc:title>
  <dc:creator>eXPerience</dc:creator>
  <cp:lastModifiedBy>Bag. Hukum</cp:lastModifiedBy>
  <cp:revision>47</cp:revision>
  <cp:lastPrinted>2014-01-25T02:03:00Z</cp:lastPrinted>
  <dcterms:created xsi:type="dcterms:W3CDTF">2013-12-30T07:17:00Z</dcterms:created>
  <dcterms:modified xsi:type="dcterms:W3CDTF">2014-01-25T02:05:00Z</dcterms:modified>
</cp:coreProperties>
</file>